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Pr="0015271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cs="Times New Roman"/>
          <w:b/>
          <w:sz w:val="20"/>
          <w:szCs w:val="20"/>
        </w:rPr>
      </w:pPr>
      <w:r w:rsidRPr="0015271C">
        <w:rPr>
          <w:rFonts w:cs="Times New Roman"/>
          <w:b/>
          <w:sz w:val="20"/>
          <w:szCs w:val="20"/>
        </w:rPr>
        <w:t xml:space="preserve">MODELLO </w:t>
      </w:r>
      <w:r w:rsidR="00B65AAC" w:rsidRPr="0015271C">
        <w:rPr>
          <w:rFonts w:cs="Times New Roman"/>
          <w:b/>
          <w:sz w:val="20"/>
          <w:szCs w:val="20"/>
        </w:rPr>
        <w:t>1</w:t>
      </w:r>
    </w:p>
    <w:p w:rsidR="008145A0" w:rsidRPr="0015271C" w:rsidRDefault="008145A0" w:rsidP="008145A0">
      <w:pPr>
        <w:jc w:val="center"/>
        <w:rPr>
          <w:rFonts w:cs="Times New Roman"/>
          <w:b/>
          <w:sz w:val="20"/>
          <w:szCs w:val="20"/>
        </w:rPr>
      </w:pPr>
      <w:r w:rsidRPr="0015271C">
        <w:rPr>
          <w:rFonts w:cs="Times New Roman"/>
          <w:b/>
          <w:sz w:val="20"/>
          <w:szCs w:val="20"/>
        </w:rPr>
        <w:t xml:space="preserve">ISTANZA DI AMMISSIONE - DICHIARAZIONE </w:t>
      </w:r>
      <w:r w:rsidR="00D035F8">
        <w:rPr>
          <w:rFonts w:cs="Times New Roman"/>
          <w:b/>
          <w:sz w:val="20"/>
          <w:szCs w:val="20"/>
        </w:rPr>
        <w:t>INTEGRATIVA</w:t>
      </w:r>
      <w:r w:rsidR="00E4529F" w:rsidRPr="0015271C">
        <w:rPr>
          <w:rFonts w:eastAsia="Times New Roman" w:cs="Times New Roman"/>
          <w:sz w:val="20"/>
          <w:szCs w:val="20"/>
          <w:vertAlign w:val="superscript"/>
          <w:lang w:eastAsia="it-IT"/>
        </w:rPr>
        <w:t>(</w:t>
      </w:r>
      <w:r w:rsidR="00E4529F" w:rsidRPr="0015271C">
        <w:rPr>
          <w:rFonts w:eastAsia="Times New Roman" w:cs="Times New Roman"/>
          <w:sz w:val="20"/>
          <w:szCs w:val="20"/>
          <w:vertAlign w:val="superscript"/>
          <w:lang w:eastAsia="it-IT"/>
        </w:rPr>
        <w:endnoteReference w:id="1"/>
      </w:r>
      <w:r w:rsidR="00E4529F" w:rsidRPr="0015271C">
        <w:rPr>
          <w:rFonts w:eastAsia="Times New Roman" w:cs="Times New Roman"/>
          <w:sz w:val="20"/>
          <w:szCs w:val="20"/>
          <w:vertAlign w:val="superscript"/>
          <w:lang w:eastAsia="it-IT"/>
        </w:rPr>
        <w:t>)</w:t>
      </w:r>
    </w:p>
    <w:p w:rsidR="0015271C" w:rsidRPr="0015271C" w:rsidRDefault="0015271C" w:rsidP="0015271C">
      <w:pPr>
        <w:spacing w:after="0" w:line="240" w:lineRule="auto"/>
        <w:jc w:val="center"/>
        <w:rPr>
          <w:rFonts w:eastAsia="Times New Roman" w:cs="Times New Roman"/>
          <w:b/>
          <w:caps/>
          <w:sz w:val="20"/>
          <w:szCs w:val="20"/>
          <w:lang w:eastAsia="it-IT"/>
        </w:rPr>
      </w:pPr>
      <w:r w:rsidRPr="0015271C">
        <w:rPr>
          <w:rFonts w:eastAsia="Times New Roman" w:cs="Times New Roman"/>
          <w:b/>
          <w:caps/>
          <w:sz w:val="20"/>
          <w:szCs w:val="20"/>
          <w:lang w:eastAsia="it-IT"/>
        </w:rPr>
        <w:t>PROCEDURA APERTA PER L’AFFIDAMENTO IN CONCESSIONE DEL SERVIZIO DI RITIRO, TRASPORTO, TRATTAMENTO E SMALTIMENTO E/O RECUPERO DEI RIFIUTI DA BORDO DELLE NAVI MERCANTILI IN SOSTA NEL PORTO DI TARANTO ED IN RADA</w:t>
      </w:r>
      <w:r w:rsidR="00C064A9">
        <w:rPr>
          <w:rFonts w:eastAsia="Times New Roman" w:cs="Times New Roman"/>
          <w:b/>
          <w:caps/>
          <w:sz w:val="20"/>
          <w:szCs w:val="20"/>
          <w:lang w:eastAsia="it-IT"/>
        </w:rPr>
        <w:t xml:space="preserve"> </w:t>
      </w:r>
      <w:r w:rsidR="00C064A9" w:rsidRPr="00C064A9">
        <w:rPr>
          <w:rFonts w:eastAsia="Times New Roman" w:cs="Times New Roman"/>
          <w:b/>
          <w:caps/>
          <w:sz w:val="20"/>
          <w:szCs w:val="20"/>
          <w:lang w:eastAsia="it-IT"/>
        </w:rPr>
        <w:t>CIG: 757434533A</w:t>
      </w:r>
    </w:p>
    <w:p w:rsidR="00AB745D" w:rsidRPr="00AB3A5C" w:rsidRDefault="0015271C" w:rsidP="0015271C">
      <w:pPr>
        <w:spacing w:after="0" w:line="240" w:lineRule="auto"/>
        <w:jc w:val="center"/>
        <w:rPr>
          <w:rFonts w:eastAsia="Times New Roman" w:cs="Times New Roman"/>
          <w:b/>
          <w:caps/>
          <w:sz w:val="20"/>
          <w:szCs w:val="20"/>
          <w:lang w:eastAsia="it-IT"/>
        </w:rPr>
      </w:pPr>
      <w:r w:rsidRPr="0015271C">
        <w:rPr>
          <w:rFonts w:eastAsia="Times New Roman" w:cs="Times New Roman"/>
          <w:b/>
          <w:caps/>
          <w:sz w:val="20"/>
          <w:szCs w:val="20"/>
          <w:lang w:eastAsia="it-IT"/>
        </w:rPr>
        <w:t>(ARTT. 164 E SEGG. DEL D.LGS. 50/2016 E SMI)</w:t>
      </w:r>
      <w:bookmarkStart w:id="0" w:name="_GoBack"/>
      <w:bookmarkEnd w:id="0"/>
    </w:p>
    <w:p w:rsidR="00D61FD6" w:rsidRDefault="00D61FD6" w:rsidP="0015271C">
      <w:pPr>
        <w:spacing w:after="0" w:line="240" w:lineRule="auto"/>
        <w:jc w:val="center"/>
        <w:rPr>
          <w:rFonts w:eastAsia="Times New Roman" w:cs="Times New Roman"/>
          <w:b/>
          <w:caps/>
          <w:sz w:val="20"/>
          <w:szCs w:val="20"/>
          <w:lang w:eastAsia="it-IT"/>
        </w:rPr>
      </w:pPr>
    </w:p>
    <w:p w:rsidR="0092766E" w:rsidRPr="0015271C" w:rsidRDefault="00B65AAC" w:rsidP="0015271C">
      <w:pPr>
        <w:spacing w:before="120" w:after="0" w:line="240" w:lineRule="auto"/>
        <w:jc w:val="right"/>
        <w:rPr>
          <w:rFonts w:cs="Times New Roman"/>
          <w:b/>
          <w:i/>
          <w:sz w:val="20"/>
          <w:szCs w:val="20"/>
        </w:rPr>
      </w:pPr>
      <w:r w:rsidRPr="0015271C">
        <w:rPr>
          <w:rFonts w:cs="Times New Roman"/>
          <w:b/>
          <w:i/>
          <w:sz w:val="20"/>
          <w:szCs w:val="20"/>
        </w:rPr>
        <w:t>Spett.le</w:t>
      </w:r>
      <w:r w:rsidR="003A7F40" w:rsidRPr="0015271C">
        <w:rPr>
          <w:rFonts w:cs="Times New Roman"/>
          <w:b/>
          <w:i/>
          <w:sz w:val="20"/>
          <w:szCs w:val="20"/>
        </w:rPr>
        <w:t xml:space="preserve"> </w:t>
      </w:r>
      <w:r w:rsidR="00596293" w:rsidRPr="0015271C">
        <w:rPr>
          <w:rFonts w:cs="Times New Roman"/>
          <w:b/>
          <w:i/>
          <w:sz w:val="20"/>
          <w:szCs w:val="20"/>
        </w:rPr>
        <w:t xml:space="preserve">Autorità </w:t>
      </w:r>
      <w:r w:rsidR="0092766E" w:rsidRPr="0015271C">
        <w:rPr>
          <w:rFonts w:cs="Times New Roman"/>
          <w:b/>
          <w:i/>
          <w:sz w:val="20"/>
          <w:szCs w:val="20"/>
        </w:rPr>
        <w:t xml:space="preserve">di Sistema </w:t>
      </w:r>
      <w:r w:rsidR="00596293" w:rsidRPr="0015271C">
        <w:rPr>
          <w:rFonts w:cs="Times New Roman"/>
          <w:b/>
          <w:i/>
          <w:sz w:val="20"/>
          <w:szCs w:val="20"/>
        </w:rPr>
        <w:t>Portuale</w:t>
      </w:r>
    </w:p>
    <w:p w:rsidR="00B65AAC" w:rsidRPr="0015271C" w:rsidRDefault="0092766E" w:rsidP="00BC4A70">
      <w:pPr>
        <w:spacing w:after="0" w:line="240" w:lineRule="auto"/>
        <w:jc w:val="right"/>
        <w:rPr>
          <w:rFonts w:cs="Times New Roman"/>
          <w:b/>
          <w:i/>
          <w:sz w:val="20"/>
          <w:szCs w:val="20"/>
        </w:rPr>
      </w:pPr>
      <w:r w:rsidRPr="0015271C">
        <w:rPr>
          <w:rFonts w:cs="Times New Roman"/>
          <w:b/>
          <w:i/>
          <w:sz w:val="20"/>
          <w:szCs w:val="20"/>
        </w:rPr>
        <w:t xml:space="preserve"> del mar Ionio- </w:t>
      </w:r>
      <w:r w:rsidR="003A7F40" w:rsidRPr="0015271C">
        <w:rPr>
          <w:rFonts w:cs="Times New Roman"/>
          <w:b/>
          <w:i/>
          <w:sz w:val="20"/>
          <w:szCs w:val="20"/>
        </w:rPr>
        <w:t>M</w:t>
      </w:r>
      <w:r w:rsidR="00596293" w:rsidRPr="0015271C">
        <w:rPr>
          <w:rFonts w:cs="Times New Roman"/>
          <w:b/>
          <w:i/>
          <w:sz w:val="20"/>
          <w:szCs w:val="20"/>
        </w:rPr>
        <w:t>olo San Cataldo</w:t>
      </w:r>
    </w:p>
    <w:p w:rsidR="00B65AAC" w:rsidRDefault="00596293" w:rsidP="00BC4A70">
      <w:pPr>
        <w:spacing w:after="0" w:line="240" w:lineRule="auto"/>
        <w:ind w:left="4956" w:firstLine="708"/>
        <w:jc w:val="right"/>
        <w:rPr>
          <w:rFonts w:cs="Times New Roman"/>
          <w:b/>
          <w:i/>
          <w:sz w:val="20"/>
          <w:szCs w:val="20"/>
        </w:rPr>
      </w:pPr>
      <w:r w:rsidRPr="0015271C">
        <w:rPr>
          <w:rFonts w:cs="Times New Roman"/>
          <w:b/>
          <w:i/>
          <w:sz w:val="20"/>
          <w:szCs w:val="20"/>
        </w:rPr>
        <w:t>74123</w:t>
      </w:r>
      <w:r w:rsidR="00B65AAC" w:rsidRPr="0015271C">
        <w:rPr>
          <w:rFonts w:cs="Times New Roman"/>
          <w:b/>
          <w:i/>
          <w:sz w:val="20"/>
          <w:szCs w:val="20"/>
        </w:rPr>
        <w:t xml:space="preserve"> </w:t>
      </w:r>
      <w:r w:rsidR="0092766E" w:rsidRPr="0015271C">
        <w:rPr>
          <w:rFonts w:cs="Times New Roman"/>
          <w:b/>
          <w:i/>
          <w:sz w:val="20"/>
          <w:szCs w:val="20"/>
        </w:rPr>
        <w:t xml:space="preserve"> </w:t>
      </w:r>
      <w:r w:rsidRPr="0015271C">
        <w:rPr>
          <w:rFonts w:cs="Times New Roman"/>
          <w:b/>
          <w:i/>
          <w:sz w:val="20"/>
          <w:szCs w:val="20"/>
        </w:rPr>
        <w:t>Taranto</w:t>
      </w:r>
    </w:p>
    <w:p w:rsidR="00D61FD6" w:rsidRPr="0015271C" w:rsidRDefault="00D61FD6" w:rsidP="00BC4A70">
      <w:pPr>
        <w:spacing w:after="0" w:line="240" w:lineRule="auto"/>
        <w:ind w:left="4956" w:firstLine="708"/>
        <w:jc w:val="right"/>
        <w:rPr>
          <w:rFonts w:cs="Times New Roman"/>
          <w:i/>
          <w:sz w:val="20"/>
          <w:szCs w:val="20"/>
        </w:rPr>
      </w:pPr>
      <w:r w:rsidRPr="00A96A30">
        <w:rPr>
          <w:rFonts w:eastAsia="Times New Roman" w:cs="Times New Roman"/>
          <w:noProof/>
          <w:sz w:val="20"/>
          <w:szCs w:val="20"/>
          <w:highlight w:val="yellow"/>
          <w:lang w:eastAsia="it-IT"/>
        </w:rPr>
        <mc:AlternateContent>
          <mc:Choice Requires="wps">
            <w:drawing>
              <wp:anchor distT="91440" distB="91440" distL="114300" distR="114300" simplePos="0" relativeHeight="251659264" behindDoc="0" locked="0" layoutInCell="0" allowOverlap="1" wp14:anchorId="20F62905" wp14:editId="1E906029">
                <wp:simplePos x="0" y="0"/>
                <wp:positionH relativeFrom="margin">
                  <wp:posOffset>95250</wp:posOffset>
                </wp:positionH>
                <wp:positionV relativeFrom="margin">
                  <wp:posOffset>2315210</wp:posOffset>
                </wp:positionV>
                <wp:extent cx="2026920" cy="2120900"/>
                <wp:effectExtent l="38100" t="38100" r="106680" b="114935"/>
                <wp:wrapSquare wrapText="bothSides"/>
                <wp:docPr id="698" name="Rettangolo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2692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D61FD6" w:rsidRPr="00A96A30" w:rsidRDefault="00D61FD6" w:rsidP="00A96A30">
                            <w:pPr>
                              <w:spacing w:after="0" w:line="240" w:lineRule="auto"/>
                              <w:jc w:val="center"/>
                              <w:rPr>
                                <w:rFonts w:eastAsia="Times New Roman" w:cs="Times New Roman"/>
                                <w:i/>
                                <w:color w:val="A6A6A6" w:themeColor="background1" w:themeShade="A6"/>
                                <w:sz w:val="20"/>
                                <w:szCs w:val="20"/>
                                <w:lang w:eastAsia="it-IT"/>
                              </w:rPr>
                            </w:pPr>
                            <w:r w:rsidRPr="00A96A30">
                              <w:rPr>
                                <w:rFonts w:eastAsia="Times New Roman" w:cs="Times New Roman"/>
                                <w:i/>
                                <w:color w:val="A6A6A6" w:themeColor="background1" w:themeShade="A6"/>
                                <w:sz w:val="20"/>
                                <w:szCs w:val="20"/>
                                <w:lang w:eastAsia="it-IT"/>
                              </w:rPr>
                              <w:t>bollo da € 16,00</w:t>
                            </w:r>
                          </w:p>
                          <w:p w:rsidR="00D61FD6" w:rsidRPr="00A96A30" w:rsidRDefault="00D61FD6" w:rsidP="00A96A30">
                            <w:pPr>
                              <w:rPr>
                                <w:color w:val="A6A6A6" w:themeColor="background1" w:themeShade="A6"/>
                                <w:sz w:val="20"/>
                                <w:szCs w:val="20"/>
                              </w:rPr>
                            </w:pP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v:rect w14:anchorId="20F62905" id="Rettangolo 396" o:spid="_x0000_s1026" style="position:absolute;left:0;text-align:left;margin-left:7.5pt;margin-top:182.3pt;width:159.6pt;height:167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" o:allowincell="f" fillcolor="white [3212]" strokecolor="gray [1629]" strokeweight="1.5pt">
                <v:shadow on="t" type="perspective" color="black" opacity="26214f" origin="-.5,-.5" offset=".74836mm,.74836mm" matrix="65864f,,,65864f"/>
                <v:textbox style="mso-fit-shape-to-text:t" inset="21.6pt,21.6pt,21.6pt,21.6pt">
                  <w:txbxContent>
                    <w:p w:rsidR="00D61FD6" w:rsidRPr="00A96A30" w:rsidRDefault="00D61FD6" w:rsidP="00A96A30">
                      <w:pPr>
                        <w:spacing w:after="0" w:line="240" w:lineRule="auto"/>
                        <w:jc w:val="center"/>
                        <w:rPr>
                          <w:rFonts w:eastAsia="Times New Roman" w:cs="Times New Roman"/>
                          <w:i/>
                          <w:color w:val="A6A6A6" w:themeColor="background1" w:themeShade="A6"/>
                          <w:sz w:val="20"/>
                          <w:szCs w:val="20"/>
                          <w:lang w:eastAsia="it-IT"/>
                        </w:rPr>
                      </w:pPr>
                      <w:r w:rsidRPr="00A96A30">
                        <w:rPr>
                          <w:rFonts w:eastAsia="Times New Roman" w:cs="Times New Roman"/>
                          <w:i/>
                          <w:color w:val="A6A6A6" w:themeColor="background1" w:themeShade="A6"/>
                          <w:sz w:val="20"/>
                          <w:szCs w:val="20"/>
                          <w:lang w:eastAsia="it-IT"/>
                        </w:rPr>
                        <w:t>bollo da € 16,00</w:t>
                      </w:r>
                    </w:p>
                    <w:p w:rsidR="00D61FD6" w:rsidRPr="00A96A30" w:rsidRDefault="00D61FD6" w:rsidP="00A96A30">
                      <w:pPr>
                        <w:rPr>
                          <w:color w:val="A6A6A6" w:themeColor="background1" w:themeShade="A6"/>
                          <w:sz w:val="20"/>
                          <w:szCs w:val="20"/>
                        </w:rPr>
                      </w:pPr>
                    </w:p>
                  </w:txbxContent>
                </v:textbox>
                <w10:wrap type="square" anchorx="margin" anchory="margin"/>
              </v:rect>
            </w:pict>
          </mc:Fallback>
        </mc:AlternateContent>
      </w:r>
    </w:p>
    <w:p w:rsidR="00A96A30" w:rsidRDefault="00A96A30" w:rsidP="00A96A30">
      <w:pPr>
        <w:rPr>
          <w:color w:val="4F81BD" w:themeColor="accent1"/>
          <w:sz w:val="20"/>
          <w:szCs w:val="20"/>
        </w:rPr>
      </w:pPr>
    </w:p>
    <w:p w:rsidR="00A96A30" w:rsidRDefault="00A96A30" w:rsidP="00E41ED7">
      <w:pPr>
        <w:spacing w:after="0" w:line="240" w:lineRule="auto"/>
        <w:rPr>
          <w:rFonts w:eastAsia="Times New Roman" w:cs="Times New Roman"/>
          <w:sz w:val="20"/>
          <w:szCs w:val="20"/>
          <w:highlight w:val="yellow"/>
          <w:lang w:eastAsia="it-IT"/>
        </w:rPr>
      </w:pPr>
    </w:p>
    <w:p w:rsidR="00A96A30" w:rsidRPr="0015271C" w:rsidRDefault="00A96A30" w:rsidP="00E41ED7">
      <w:pPr>
        <w:spacing w:after="0" w:line="240" w:lineRule="auto"/>
        <w:rPr>
          <w:rFonts w:eastAsia="Times New Roman" w:cs="Times New Roman"/>
          <w:sz w:val="20"/>
          <w:szCs w:val="20"/>
          <w:highlight w:val="yellow"/>
          <w:lang w:eastAsia="it-IT"/>
        </w:rPr>
      </w:pPr>
    </w:p>
    <w:tbl>
      <w:tblPr>
        <w:tblW w:w="10298" w:type="dxa"/>
        <w:jc w:val="center"/>
        <w:tblLayout w:type="fixed"/>
        <w:tblCellMar>
          <w:left w:w="70" w:type="dxa"/>
          <w:right w:w="70" w:type="dxa"/>
        </w:tblCellMar>
        <w:tblLook w:val="0000" w:firstRow="0" w:lastRow="0" w:firstColumn="0" w:lastColumn="0" w:noHBand="0" w:noVBand="0"/>
      </w:tblPr>
      <w:tblGrid>
        <w:gridCol w:w="858"/>
        <w:gridCol w:w="425"/>
        <w:gridCol w:w="470"/>
        <w:gridCol w:w="709"/>
        <w:gridCol w:w="2976"/>
        <w:gridCol w:w="67"/>
        <w:gridCol w:w="425"/>
        <w:gridCol w:w="567"/>
        <w:gridCol w:w="1090"/>
        <w:gridCol w:w="1036"/>
        <w:gridCol w:w="1675"/>
      </w:tblGrid>
      <w:tr w:rsidR="00E41ED7" w:rsidRPr="0015271C" w:rsidTr="00DB3E4C">
        <w:trPr>
          <w:cantSplit/>
          <w:jc w:val="center"/>
        </w:trPr>
        <w:tc>
          <w:tcPr>
            <w:tcW w:w="1753" w:type="dxa"/>
            <w:gridSpan w:val="3"/>
          </w:tcPr>
          <w:p w:rsidR="00D61FD6" w:rsidRDefault="00D61FD6" w:rsidP="00E41ED7">
            <w:pPr>
              <w:spacing w:before="60" w:after="60" w:line="240" w:lineRule="auto"/>
              <w:rPr>
                <w:rFonts w:eastAsia="Times New Roman" w:cs="Times New Roman"/>
                <w:sz w:val="20"/>
                <w:szCs w:val="20"/>
                <w:lang w:eastAsia="it-IT"/>
              </w:rPr>
            </w:pPr>
          </w:p>
          <w:p w:rsidR="00E41ED7" w:rsidRPr="0015271C" w:rsidRDefault="00FB3F0F" w:rsidP="00E41ED7">
            <w:pPr>
              <w:spacing w:before="60" w:after="60" w:line="240" w:lineRule="auto"/>
              <w:rPr>
                <w:rFonts w:eastAsia="Times New Roman" w:cs="Times New Roman"/>
                <w:sz w:val="20"/>
                <w:szCs w:val="20"/>
                <w:lang w:eastAsia="it-IT"/>
              </w:rPr>
            </w:pPr>
            <w:r w:rsidRPr="0015271C">
              <w:rPr>
                <w:rFonts w:eastAsia="Times New Roman" w:cs="Times New Roman"/>
                <w:sz w:val="20"/>
                <w:szCs w:val="20"/>
                <w:lang w:eastAsia="it-IT"/>
              </w:rPr>
              <w:t>I</w:t>
            </w:r>
            <w:r w:rsidR="00E41ED7" w:rsidRPr="0015271C">
              <w:rPr>
                <w:rFonts w:eastAsia="Times New Roman" w:cs="Times New Roman"/>
                <w:sz w:val="20"/>
                <w:szCs w:val="20"/>
                <w:lang w:eastAsia="it-IT"/>
              </w:rPr>
              <w:t>l sottoscritto</w:t>
            </w:r>
          </w:p>
        </w:tc>
        <w:tc>
          <w:tcPr>
            <w:tcW w:w="8545" w:type="dxa"/>
            <w:gridSpan w:val="8"/>
            <w:tcBorders>
              <w:bottom w:val="single" w:sz="4" w:space="0" w:color="auto"/>
            </w:tcBorders>
          </w:tcPr>
          <w:p w:rsidR="00E41ED7" w:rsidRPr="0015271C" w:rsidRDefault="00E41ED7" w:rsidP="00E41ED7">
            <w:pPr>
              <w:spacing w:before="60" w:after="60" w:line="240" w:lineRule="auto"/>
              <w:rPr>
                <w:rFonts w:eastAsia="Times New Roman" w:cs="Times New Roman"/>
                <w:sz w:val="20"/>
                <w:szCs w:val="20"/>
                <w:lang w:eastAsia="it-IT"/>
              </w:rPr>
            </w:pPr>
          </w:p>
        </w:tc>
      </w:tr>
      <w:tr w:rsidR="00E41ED7" w:rsidRPr="0015271C" w:rsidTr="00DB3E4C">
        <w:trPr>
          <w:cantSplit/>
          <w:jc w:val="center"/>
        </w:trPr>
        <w:tc>
          <w:tcPr>
            <w:tcW w:w="1283" w:type="dxa"/>
            <w:gridSpan w:val="2"/>
          </w:tcPr>
          <w:p w:rsidR="00E41ED7" w:rsidRPr="0015271C" w:rsidRDefault="00E41ED7" w:rsidP="00E41ED7">
            <w:pPr>
              <w:spacing w:before="60" w:after="60" w:line="240" w:lineRule="auto"/>
              <w:rPr>
                <w:rFonts w:eastAsia="Times New Roman" w:cs="Times New Roman"/>
                <w:sz w:val="20"/>
                <w:szCs w:val="20"/>
                <w:lang w:eastAsia="it-IT"/>
              </w:rPr>
            </w:pPr>
            <w:r w:rsidRPr="0015271C">
              <w:rPr>
                <w:rFonts w:eastAsia="Times New Roman" w:cs="Times New Roman"/>
                <w:sz w:val="20"/>
                <w:szCs w:val="20"/>
                <w:lang w:eastAsia="it-IT"/>
              </w:rPr>
              <w:t xml:space="preserve">in qualità di  </w:t>
            </w:r>
          </w:p>
        </w:tc>
        <w:tc>
          <w:tcPr>
            <w:tcW w:w="4155" w:type="dxa"/>
            <w:gridSpan w:val="3"/>
          </w:tcPr>
          <w:p w:rsidR="00E41ED7" w:rsidRPr="0015271C" w:rsidRDefault="00E41ED7">
            <w:pPr>
              <w:spacing w:before="60" w:after="60" w:line="240" w:lineRule="auto"/>
              <w:rPr>
                <w:rFonts w:eastAsia="Times New Roman" w:cs="Times New Roman"/>
                <w:i/>
                <w:iCs/>
                <w:sz w:val="20"/>
                <w:szCs w:val="20"/>
                <w:lang w:eastAsia="it-IT"/>
              </w:rPr>
            </w:pPr>
            <w:r w:rsidRPr="0015271C">
              <w:rPr>
                <w:rFonts w:eastAsia="Times New Roman" w:cs="Times New Roman"/>
                <w:i/>
                <w:iCs/>
                <w:sz w:val="20"/>
                <w:szCs w:val="20"/>
                <w:lang w:eastAsia="it-IT"/>
              </w:rPr>
              <w:t>(titolare, legale rappresentante, procuratore, altro)</w:t>
            </w:r>
            <w:r w:rsidRPr="0015271C">
              <w:rPr>
                <w:rFonts w:eastAsia="Times New Roman" w:cs="Times New Roman"/>
                <w:sz w:val="20"/>
                <w:szCs w:val="20"/>
                <w:vertAlign w:val="superscript"/>
                <w:lang w:eastAsia="it-IT"/>
              </w:rPr>
              <w:t xml:space="preserve"> (</w:t>
            </w:r>
            <w:r w:rsidRPr="0015271C">
              <w:rPr>
                <w:rFonts w:eastAsia="Times New Roman" w:cs="Times New Roman"/>
                <w:sz w:val="20"/>
                <w:szCs w:val="20"/>
                <w:vertAlign w:val="superscript"/>
                <w:lang w:eastAsia="it-IT"/>
              </w:rPr>
              <w:endnoteReference w:id="2"/>
            </w:r>
            <w:r w:rsidRPr="0015271C">
              <w:rPr>
                <w:rFonts w:eastAsia="Times New Roman" w:cs="Times New Roman"/>
                <w:sz w:val="20"/>
                <w:szCs w:val="20"/>
                <w:vertAlign w:val="superscript"/>
                <w:lang w:eastAsia="it-IT"/>
              </w:rPr>
              <w:t>)</w:t>
            </w:r>
          </w:p>
        </w:tc>
        <w:tc>
          <w:tcPr>
            <w:tcW w:w="4860" w:type="dxa"/>
            <w:gridSpan w:val="6"/>
            <w:tcBorders>
              <w:bottom w:val="single" w:sz="4" w:space="0" w:color="auto"/>
            </w:tcBorders>
          </w:tcPr>
          <w:p w:rsidR="00E41ED7" w:rsidRPr="0015271C" w:rsidRDefault="00E41ED7" w:rsidP="00E41ED7">
            <w:pPr>
              <w:spacing w:before="60" w:after="60" w:line="240" w:lineRule="auto"/>
              <w:jc w:val="right"/>
              <w:rPr>
                <w:rFonts w:eastAsia="Times New Roman" w:cs="Times New Roman"/>
                <w:sz w:val="20"/>
                <w:szCs w:val="20"/>
                <w:lang w:eastAsia="it-IT"/>
              </w:rPr>
            </w:pPr>
          </w:p>
        </w:tc>
      </w:tr>
      <w:tr w:rsidR="00E41ED7" w:rsidRPr="0015271C" w:rsidTr="00DB3E4C">
        <w:trPr>
          <w:cantSplit/>
          <w:jc w:val="center"/>
        </w:trPr>
        <w:tc>
          <w:tcPr>
            <w:tcW w:w="1753" w:type="dxa"/>
            <w:gridSpan w:val="3"/>
          </w:tcPr>
          <w:p w:rsidR="00E41ED7" w:rsidRPr="0015271C" w:rsidRDefault="00E41ED7" w:rsidP="00E41ED7">
            <w:pPr>
              <w:spacing w:before="60" w:after="60" w:line="240" w:lineRule="auto"/>
              <w:rPr>
                <w:rFonts w:eastAsia="Times New Roman" w:cs="Times New Roman"/>
                <w:sz w:val="20"/>
                <w:szCs w:val="20"/>
                <w:lang w:eastAsia="it-IT"/>
              </w:rPr>
            </w:pPr>
            <w:r w:rsidRPr="0015271C">
              <w:rPr>
                <w:rFonts w:eastAsia="Times New Roman" w:cs="Times New Roman"/>
                <w:sz w:val="20"/>
                <w:szCs w:val="20"/>
                <w:lang w:eastAsia="it-IT"/>
              </w:rPr>
              <w:t>dell’impresa</w:t>
            </w:r>
          </w:p>
        </w:tc>
        <w:tc>
          <w:tcPr>
            <w:tcW w:w="8545" w:type="dxa"/>
            <w:gridSpan w:val="8"/>
            <w:tcBorders>
              <w:bottom w:val="single" w:sz="4" w:space="0" w:color="auto"/>
            </w:tcBorders>
          </w:tcPr>
          <w:p w:rsidR="00E41ED7" w:rsidRPr="0015271C" w:rsidRDefault="00E41ED7" w:rsidP="00E41ED7">
            <w:pPr>
              <w:spacing w:before="60" w:after="60" w:line="240" w:lineRule="auto"/>
              <w:rPr>
                <w:rFonts w:eastAsia="Times New Roman" w:cs="Times New Roman"/>
                <w:sz w:val="20"/>
                <w:szCs w:val="20"/>
                <w:lang w:eastAsia="it-IT"/>
              </w:rPr>
            </w:pPr>
          </w:p>
        </w:tc>
      </w:tr>
      <w:tr w:rsidR="00E41ED7" w:rsidRPr="0015271C" w:rsidTr="00DB3E4C">
        <w:trPr>
          <w:cantSplit/>
          <w:jc w:val="center"/>
        </w:trPr>
        <w:tc>
          <w:tcPr>
            <w:tcW w:w="858" w:type="dxa"/>
          </w:tcPr>
          <w:p w:rsidR="00E41ED7" w:rsidRPr="0015271C" w:rsidRDefault="0044466C" w:rsidP="00E41ED7">
            <w:pPr>
              <w:spacing w:before="60" w:after="60" w:line="240" w:lineRule="auto"/>
              <w:rPr>
                <w:rFonts w:eastAsia="Times New Roman" w:cs="Times New Roman"/>
                <w:sz w:val="20"/>
                <w:szCs w:val="20"/>
                <w:lang w:eastAsia="it-IT"/>
              </w:rPr>
            </w:pPr>
            <w:r w:rsidRPr="0015271C">
              <w:rPr>
                <w:rFonts w:eastAsia="Times New Roman" w:cs="Times New Roman"/>
                <w:sz w:val="20"/>
                <w:szCs w:val="20"/>
                <w:lang w:eastAsia="it-IT"/>
              </w:rPr>
              <w:t>sede</w:t>
            </w:r>
          </w:p>
        </w:tc>
        <w:tc>
          <w:tcPr>
            <w:tcW w:w="1604" w:type="dxa"/>
            <w:gridSpan w:val="3"/>
          </w:tcPr>
          <w:p w:rsidR="00E41ED7" w:rsidRPr="0015271C" w:rsidRDefault="00E41ED7" w:rsidP="00E41ED7">
            <w:pPr>
              <w:spacing w:after="0" w:line="240" w:lineRule="auto"/>
              <w:rPr>
                <w:rFonts w:eastAsia="Times New Roman" w:cs="Times New Roman"/>
                <w:i/>
                <w:iCs/>
                <w:sz w:val="20"/>
                <w:szCs w:val="20"/>
                <w:lang w:eastAsia="it-IT"/>
              </w:rPr>
            </w:pPr>
            <w:r w:rsidRPr="0015271C">
              <w:rPr>
                <w:rFonts w:eastAsia="Times New Roman" w:cs="Times New Roman"/>
                <w:i/>
                <w:iCs/>
                <w:sz w:val="20"/>
                <w:szCs w:val="20"/>
                <w:lang w:eastAsia="it-IT"/>
              </w:rPr>
              <w:t>(comune italiano</w:t>
            </w:r>
            <w:r w:rsidRPr="0015271C">
              <w:rPr>
                <w:rFonts w:eastAsia="Times New Roman" w:cs="Times New Roman"/>
                <w:i/>
                <w:iCs/>
                <w:sz w:val="20"/>
                <w:szCs w:val="20"/>
                <w:lang w:eastAsia="it-IT"/>
              </w:rPr>
              <w:br w:type="textWrapping" w:clear="all"/>
              <w:t xml:space="preserve"> o stato estero)  </w:t>
            </w:r>
          </w:p>
        </w:tc>
        <w:tc>
          <w:tcPr>
            <w:tcW w:w="3043" w:type="dxa"/>
            <w:gridSpan w:val="2"/>
            <w:tcBorders>
              <w:bottom w:val="single" w:sz="4" w:space="0" w:color="auto"/>
            </w:tcBorders>
          </w:tcPr>
          <w:p w:rsidR="00E41ED7" w:rsidRPr="0015271C" w:rsidRDefault="00E41ED7" w:rsidP="00E41ED7">
            <w:pPr>
              <w:spacing w:before="60" w:after="60" w:line="240" w:lineRule="auto"/>
              <w:rPr>
                <w:rFonts w:eastAsia="Times New Roman" w:cs="Times New Roman"/>
                <w:sz w:val="20"/>
                <w:szCs w:val="20"/>
                <w:lang w:eastAsia="it-IT"/>
              </w:rPr>
            </w:pPr>
          </w:p>
        </w:tc>
        <w:tc>
          <w:tcPr>
            <w:tcW w:w="992" w:type="dxa"/>
            <w:gridSpan w:val="2"/>
          </w:tcPr>
          <w:p w:rsidR="00E41ED7" w:rsidRPr="0015271C" w:rsidRDefault="00E41ED7" w:rsidP="00E41ED7">
            <w:pPr>
              <w:spacing w:before="60" w:after="60" w:line="240" w:lineRule="auto"/>
              <w:jc w:val="right"/>
              <w:rPr>
                <w:rFonts w:eastAsia="Times New Roman" w:cs="Times New Roman"/>
                <w:sz w:val="20"/>
                <w:szCs w:val="20"/>
                <w:lang w:eastAsia="it-IT"/>
              </w:rPr>
            </w:pPr>
            <w:r w:rsidRPr="0015271C">
              <w:rPr>
                <w:rFonts w:eastAsia="Times New Roman" w:cs="Times New Roman"/>
                <w:sz w:val="20"/>
                <w:szCs w:val="20"/>
                <w:lang w:eastAsia="it-IT"/>
              </w:rPr>
              <w:t>Cap:</w:t>
            </w:r>
          </w:p>
        </w:tc>
        <w:tc>
          <w:tcPr>
            <w:tcW w:w="1090" w:type="dxa"/>
            <w:tcBorders>
              <w:bottom w:val="single" w:sz="4" w:space="0" w:color="auto"/>
            </w:tcBorders>
          </w:tcPr>
          <w:p w:rsidR="00E41ED7" w:rsidRPr="0015271C" w:rsidRDefault="00E41ED7" w:rsidP="00E41ED7">
            <w:pPr>
              <w:spacing w:before="60" w:after="60" w:line="240" w:lineRule="auto"/>
              <w:rPr>
                <w:rFonts w:eastAsia="Times New Roman" w:cs="Times New Roman"/>
                <w:sz w:val="20"/>
                <w:szCs w:val="20"/>
                <w:lang w:eastAsia="it-IT"/>
              </w:rPr>
            </w:pPr>
          </w:p>
        </w:tc>
        <w:tc>
          <w:tcPr>
            <w:tcW w:w="1036" w:type="dxa"/>
          </w:tcPr>
          <w:p w:rsidR="00E41ED7" w:rsidRPr="0015271C" w:rsidRDefault="00E41ED7" w:rsidP="00E41ED7">
            <w:pPr>
              <w:spacing w:before="60" w:after="60" w:line="240" w:lineRule="auto"/>
              <w:jc w:val="right"/>
              <w:rPr>
                <w:rFonts w:eastAsia="Times New Roman" w:cs="Times New Roman"/>
                <w:sz w:val="20"/>
                <w:szCs w:val="20"/>
                <w:lang w:eastAsia="it-IT"/>
              </w:rPr>
            </w:pPr>
            <w:r w:rsidRPr="0015271C">
              <w:rPr>
                <w:rFonts w:eastAsia="Times New Roman" w:cs="Times New Roman"/>
                <w:sz w:val="20"/>
                <w:szCs w:val="20"/>
                <w:lang w:eastAsia="it-IT"/>
              </w:rPr>
              <w:t xml:space="preserve">Provincia  </w:t>
            </w:r>
          </w:p>
        </w:tc>
        <w:tc>
          <w:tcPr>
            <w:tcW w:w="1675" w:type="dxa"/>
            <w:tcBorders>
              <w:bottom w:val="single" w:sz="4" w:space="0" w:color="auto"/>
            </w:tcBorders>
          </w:tcPr>
          <w:p w:rsidR="00E41ED7" w:rsidRPr="0015271C" w:rsidRDefault="00E41ED7" w:rsidP="00E41ED7">
            <w:pPr>
              <w:spacing w:before="60" w:after="60" w:line="240" w:lineRule="auto"/>
              <w:rPr>
                <w:rFonts w:eastAsia="Times New Roman" w:cs="Times New Roman"/>
                <w:sz w:val="20"/>
                <w:szCs w:val="20"/>
                <w:lang w:eastAsia="it-IT"/>
              </w:rPr>
            </w:pPr>
          </w:p>
        </w:tc>
      </w:tr>
      <w:tr w:rsidR="00E41ED7" w:rsidRPr="0015271C" w:rsidTr="00DB3E4C">
        <w:trPr>
          <w:cantSplit/>
          <w:jc w:val="center"/>
        </w:trPr>
        <w:tc>
          <w:tcPr>
            <w:tcW w:w="10298" w:type="dxa"/>
            <w:gridSpan w:val="11"/>
          </w:tcPr>
          <w:p w:rsidR="00E41ED7" w:rsidRPr="0015271C" w:rsidRDefault="00E41ED7" w:rsidP="00E41ED7">
            <w:pPr>
              <w:spacing w:after="0" w:line="240" w:lineRule="auto"/>
              <w:rPr>
                <w:rFonts w:eastAsia="Times New Roman" w:cs="Times New Roman"/>
                <w:sz w:val="20"/>
                <w:szCs w:val="20"/>
                <w:lang w:eastAsia="it-IT"/>
              </w:rPr>
            </w:pPr>
          </w:p>
        </w:tc>
      </w:tr>
      <w:tr w:rsidR="009D68F5" w:rsidRPr="0015271C" w:rsidTr="00DB3E4C">
        <w:trPr>
          <w:cantSplit/>
          <w:jc w:val="center"/>
        </w:trPr>
        <w:tc>
          <w:tcPr>
            <w:tcW w:w="1753" w:type="dxa"/>
            <w:gridSpan w:val="3"/>
          </w:tcPr>
          <w:p w:rsidR="009D68F5" w:rsidRPr="0015271C" w:rsidRDefault="009D68F5" w:rsidP="00E41ED7">
            <w:pPr>
              <w:spacing w:before="60" w:after="60" w:line="240" w:lineRule="auto"/>
              <w:rPr>
                <w:rFonts w:eastAsia="Times New Roman" w:cs="Times New Roman"/>
                <w:sz w:val="20"/>
                <w:szCs w:val="20"/>
                <w:lang w:eastAsia="it-IT"/>
              </w:rPr>
            </w:pPr>
            <w:r w:rsidRPr="0015271C">
              <w:rPr>
                <w:rFonts w:eastAsia="Times New Roman" w:cs="Times New Roman"/>
                <w:sz w:val="20"/>
                <w:szCs w:val="20"/>
                <w:lang w:eastAsia="it-IT"/>
              </w:rPr>
              <w:t>indirizzo</w:t>
            </w:r>
          </w:p>
        </w:tc>
        <w:tc>
          <w:tcPr>
            <w:tcW w:w="4177" w:type="dxa"/>
            <w:gridSpan w:val="4"/>
            <w:tcBorders>
              <w:bottom w:val="single" w:sz="4" w:space="0" w:color="auto"/>
            </w:tcBorders>
          </w:tcPr>
          <w:p w:rsidR="009D68F5" w:rsidRPr="0015271C" w:rsidRDefault="009D68F5" w:rsidP="00E41ED7">
            <w:pPr>
              <w:spacing w:before="60" w:after="60" w:line="240" w:lineRule="auto"/>
              <w:rPr>
                <w:rFonts w:eastAsia="Times New Roman" w:cs="Times New Roman"/>
                <w:sz w:val="20"/>
                <w:szCs w:val="20"/>
                <w:lang w:eastAsia="it-IT"/>
              </w:rPr>
            </w:pPr>
          </w:p>
        </w:tc>
        <w:tc>
          <w:tcPr>
            <w:tcW w:w="4368" w:type="dxa"/>
            <w:gridSpan w:val="4"/>
            <w:tcBorders>
              <w:left w:val="nil"/>
              <w:bottom w:val="single" w:sz="4" w:space="0" w:color="auto"/>
              <w:right w:val="single" w:sz="4" w:space="0" w:color="auto"/>
            </w:tcBorders>
          </w:tcPr>
          <w:p w:rsidR="009D68F5" w:rsidRPr="0015271C" w:rsidRDefault="009D68F5" w:rsidP="00E41ED7">
            <w:pPr>
              <w:spacing w:before="60" w:after="60" w:line="240" w:lineRule="auto"/>
              <w:rPr>
                <w:rFonts w:eastAsia="Times New Roman" w:cs="Times New Roman"/>
                <w:sz w:val="20"/>
                <w:szCs w:val="20"/>
                <w:lang w:eastAsia="it-IT"/>
              </w:rPr>
            </w:pPr>
          </w:p>
        </w:tc>
      </w:tr>
    </w:tbl>
    <w:p w:rsidR="009D68F5" w:rsidRPr="0015271C" w:rsidRDefault="009D68F5" w:rsidP="009D68F5">
      <w:pPr>
        <w:tabs>
          <w:tab w:val="left" w:pos="1068"/>
        </w:tabs>
        <w:spacing w:before="120" w:after="120" w:line="240" w:lineRule="auto"/>
        <w:ind w:left="-284" w:right="-425"/>
        <w:rPr>
          <w:rFonts w:eastAsia="Times New Roman" w:cs="Times New Roman"/>
          <w:sz w:val="20"/>
          <w:szCs w:val="20"/>
          <w:lang w:eastAsia="it-IT"/>
        </w:rPr>
      </w:pPr>
      <w:r w:rsidRPr="0015271C">
        <w:rPr>
          <w:rFonts w:eastAsia="Times New Roman" w:cs="Times New Roman"/>
          <w:sz w:val="20"/>
          <w:szCs w:val="20"/>
          <w:lang w:eastAsia="it-IT"/>
        </w:rPr>
        <w:t>Partita IVA          _______________________           Codice fiscale      __________________________________</w:t>
      </w:r>
    </w:p>
    <w:p w:rsidR="009D68F5" w:rsidRPr="0015271C" w:rsidRDefault="009D68F5" w:rsidP="009D68F5">
      <w:pPr>
        <w:tabs>
          <w:tab w:val="left" w:pos="1068"/>
        </w:tabs>
        <w:spacing w:before="120" w:after="120" w:line="240" w:lineRule="auto"/>
        <w:ind w:left="-284" w:right="-425"/>
        <w:rPr>
          <w:rFonts w:eastAsia="Times New Roman" w:cs="Times New Roman"/>
          <w:sz w:val="20"/>
          <w:szCs w:val="20"/>
          <w:lang w:eastAsia="it-IT"/>
        </w:rPr>
      </w:pPr>
      <w:r w:rsidRPr="0015271C">
        <w:rPr>
          <w:rFonts w:eastAsia="Times New Roman" w:cs="Times New Roman"/>
          <w:sz w:val="20"/>
          <w:szCs w:val="20"/>
          <w:lang w:eastAsia="it-IT"/>
        </w:rPr>
        <w:t>Telefono              ____________________    Fax      _________________     PEC     _______________________</w:t>
      </w:r>
    </w:p>
    <w:p w:rsidR="009D68F5" w:rsidRPr="0015271C" w:rsidRDefault="009D68F5" w:rsidP="00E41ED7">
      <w:pPr>
        <w:tabs>
          <w:tab w:val="left" w:pos="1068"/>
        </w:tabs>
        <w:spacing w:before="120" w:after="120" w:line="240" w:lineRule="auto"/>
        <w:ind w:left="284" w:hanging="284"/>
        <w:jc w:val="center"/>
        <w:rPr>
          <w:rFonts w:eastAsia="Times New Roman" w:cs="Times New Roman"/>
          <w:b/>
          <w:sz w:val="20"/>
          <w:szCs w:val="20"/>
          <w:lang w:val="x-none" w:eastAsia="x-none"/>
        </w:rPr>
      </w:pPr>
    </w:p>
    <w:p w:rsidR="00E41ED7" w:rsidRPr="0015271C" w:rsidRDefault="00E41ED7" w:rsidP="00E41ED7">
      <w:pPr>
        <w:tabs>
          <w:tab w:val="left" w:pos="1068"/>
        </w:tabs>
        <w:spacing w:before="120" w:after="120" w:line="240" w:lineRule="auto"/>
        <w:ind w:left="284" w:hanging="284"/>
        <w:jc w:val="center"/>
        <w:rPr>
          <w:rFonts w:eastAsia="Times New Roman" w:cs="Times New Roman"/>
          <w:b/>
          <w:sz w:val="20"/>
          <w:szCs w:val="20"/>
          <w:lang w:val="x-none" w:eastAsia="x-none"/>
        </w:rPr>
      </w:pPr>
      <w:r w:rsidRPr="0015271C">
        <w:rPr>
          <w:rFonts w:eastAsia="Times New Roman" w:cs="Times New Roman"/>
          <w:b/>
          <w:sz w:val="20"/>
          <w:szCs w:val="20"/>
          <w:lang w:val="x-none" w:eastAsia="x-none"/>
        </w:rPr>
        <w:t>CHIEDE  DI  PARTECIPARE  ALLA  GARA  IN  OGGETTO COME</w:t>
      </w:r>
      <w:r w:rsidRPr="0015271C">
        <w:rPr>
          <w:rFonts w:eastAsia="Times New Roman" w:cs="Times New Roman"/>
          <w:spacing w:val="-4"/>
          <w:sz w:val="20"/>
          <w:szCs w:val="20"/>
          <w:lang w:val="x-none" w:eastAsia="x-none"/>
        </w:rPr>
        <w:t xml:space="preserve">  </w:t>
      </w:r>
      <w:r w:rsidRPr="0015271C">
        <w:rPr>
          <w:rFonts w:eastAsia="Times New Roman" w:cs="Times New Roman"/>
          <w:spacing w:val="-4"/>
          <w:sz w:val="20"/>
          <w:szCs w:val="20"/>
          <w:vertAlign w:val="superscript"/>
          <w:lang w:val="x-none" w:eastAsia="x-none"/>
        </w:rPr>
        <w:t>(</w:t>
      </w:r>
      <w:r w:rsidRPr="0015271C">
        <w:rPr>
          <w:rFonts w:eastAsia="Times New Roman" w:cs="Times New Roman"/>
          <w:spacing w:val="-4"/>
          <w:sz w:val="20"/>
          <w:szCs w:val="20"/>
          <w:vertAlign w:val="superscript"/>
          <w:lang w:val="x-none" w:eastAsia="x-none"/>
        </w:rPr>
        <w:endnoteReference w:id="3"/>
      </w:r>
      <w:r w:rsidRPr="0015271C">
        <w:rPr>
          <w:rFonts w:eastAsia="Times New Roman" w:cs="Times New Roman"/>
          <w:spacing w:val="-4"/>
          <w:sz w:val="20"/>
          <w:szCs w:val="20"/>
          <w:vertAlign w:val="superscript"/>
          <w:lang w:val="x-none" w:eastAsia="x-none"/>
        </w:rPr>
        <w:t>)</w:t>
      </w:r>
    </w:p>
    <w:p w:rsidR="00B65AAC" w:rsidRPr="0015271C" w:rsidRDefault="00596293" w:rsidP="00B65AAC">
      <w:pPr>
        <w:rPr>
          <w:rFonts w:cs="Times New Roman"/>
          <w:b/>
          <w:sz w:val="20"/>
          <w:szCs w:val="20"/>
        </w:rPr>
      </w:pPr>
      <w:r w:rsidRPr="0015271C">
        <w:rPr>
          <w:rFonts w:cs="Times New Roman"/>
          <w:b/>
          <w:sz w:val="20"/>
          <w:szCs w:val="20"/>
        </w:rPr>
        <w:t xml:space="preserve">□ </w:t>
      </w:r>
      <w:r w:rsidR="00B65AAC" w:rsidRPr="0015271C">
        <w:rPr>
          <w:rFonts w:cs="Times New Roman"/>
          <w:b/>
          <w:sz w:val="20"/>
          <w:szCs w:val="20"/>
        </w:rPr>
        <w:t>impresa singola</w:t>
      </w:r>
      <w:r w:rsidRPr="0015271C">
        <w:rPr>
          <w:rFonts w:cs="Times New Roman"/>
          <w:b/>
          <w:sz w:val="20"/>
          <w:szCs w:val="20"/>
        </w:rPr>
        <w:t xml:space="preserve"> </w:t>
      </w:r>
      <w:r w:rsidR="00A803A6" w:rsidRPr="0015271C">
        <w:rPr>
          <w:rFonts w:cs="Times New Roman"/>
          <w:b/>
          <w:sz w:val="20"/>
          <w:szCs w:val="20"/>
        </w:rPr>
        <w:t>(imprenditore individuale o societ</w:t>
      </w:r>
      <w:r w:rsidR="00403968" w:rsidRPr="0015271C">
        <w:rPr>
          <w:rFonts w:cs="Times New Roman"/>
          <w:b/>
          <w:sz w:val="20"/>
          <w:szCs w:val="20"/>
        </w:rPr>
        <w:t>à</w:t>
      </w:r>
      <w:r w:rsidR="00A803A6" w:rsidRPr="0015271C">
        <w:rPr>
          <w:rFonts w:cs="Times New Roman"/>
          <w:b/>
          <w:sz w:val="20"/>
          <w:szCs w:val="20"/>
        </w:rPr>
        <w:t>)</w:t>
      </w:r>
    </w:p>
    <w:p w:rsidR="00E60D4E" w:rsidRPr="0015271C" w:rsidRDefault="00E60D4E" w:rsidP="00B65AAC">
      <w:pPr>
        <w:rPr>
          <w:rFonts w:cs="Times New Roman"/>
          <w:b/>
          <w:sz w:val="20"/>
          <w:szCs w:val="20"/>
        </w:rPr>
      </w:pPr>
      <w:r w:rsidRPr="0015271C">
        <w:rPr>
          <w:rFonts w:cs="Times New Roman"/>
          <w:b/>
          <w:sz w:val="20"/>
          <w:szCs w:val="20"/>
        </w:rPr>
        <w:t>OPPURE</w:t>
      </w:r>
    </w:p>
    <w:p w:rsidR="00403968" w:rsidRPr="0015271C" w:rsidRDefault="00403968" w:rsidP="00403968">
      <w:pPr>
        <w:rPr>
          <w:rFonts w:cs="Times New Roman"/>
          <w:b/>
          <w:sz w:val="20"/>
          <w:szCs w:val="20"/>
        </w:rPr>
      </w:pPr>
      <w:r w:rsidRPr="0015271C">
        <w:rPr>
          <w:rFonts w:cs="Times New Roman"/>
          <w:b/>
          <w:sz w:val="20"/>
          <w:szCs w:val="20"/>
        </w:rPr>
        <w:t xml:space="preserve">□ consorzio fra società cooperative di produzione e </w:t>
      </w:r>
      <w:r w:rsidR="00A645E4">
        <w:rPr>
          <w:rFonts w:cs="Times New Roman"/>
          <w:b/>
          <w:sz w:val="20"/>
          <w:szCs w:val="20"/>
        </w:rPr>
        <w:t>lavoro (art. 45, co. 2, lett. b) del D.l</w:t>
      </w:r>
      <w:r w:rsidRPr="0015271C">
        <w:rPr>
          <w:rFonts w:cs="Times New Roman"/>
          <w:b/>
          <w:sz w:val="20"/>
          <w:szCs w:val="20"/>
        </w:rPr>
        <w:t>gs. 50/2016);</w:t>
      </w:r>
    </w:p>
    <w:p w:rsidR="00403968" w:rsidRDefault="00403968" w:rsidP="00B65AAC">
      <w:pPr>
        <w:rPr>
          <w:rFonts w:cs="Times New Roman"/>
          <w:b/>
          <w:sz w:val="20"/>
          <w:szCs w:val="20"/>
        </w:rPr>
      </w:pPr>
      <w:r w:rsidRPr="0015271C">
        <w:rPr>
          <w:rFonts w:cs="Times New Roman"/>
          <w:b/>
          <w:sz w:val="20"/>
          <w:szCs w:val="20"/>
        </w:rPr>
        <w:t>□ consorzio fra imprese artigiane (art</w:t>
      </w:r>
      <w:r w:rsidR="00A645E4">
        <w:rPr>
          <w:rFonts w:cs="Times New Roman"/>
          <w:b/>
          <w:sz w:val="20"/>
          <w:szCs w:val="20"/>
        </w:rPr>
        <w:t>. 45, co. 2, lett. b) del D</w:t>
      </w:r>
      <w:r w:rsidR="00E05321">
        <w:rPr>
          <w:rFonts w:cs="Times New Roman"/>
          <w:b/>
          <w:sz w:val="20"/>
          <w:szCs w:val="20"/>
        </w:rPr>
        <w:t>.</w:t>
      </w:r>
      <w:r w:rsidR="00A645E4">
        <w:rPr>
          <w:rFonts w:cs="Times New Roman"/>
          <w:b/>
          <w:sz w:val="20"/>
          <w:szCs w:val="20"/>
        </w:rPr>
        <w:t>l</w:t>
      </w:r>
      <w:r w:rsidRPr="0015271C">
        <w:rPr>
          <w:rFonts w:cs="Times New Roman"/>
          <w:b/>
          <w:sz w:val="20"/>
          <w:szCs w:val="20"/>
        </w:rPr>
        <w:t>gs. 50/2016);</w:t>
      </w:r>
    </w:p>
    <w:p w:rsidR="00416E01" w:rsidRPr="00470F54" w:rsidRDefault="00416E01" w:rsidP="00B65AAC">
      <w:pPr>
        <w:rPr>
          <w:rFonts w:cs="Times New Roman"/>
          <w:b/>
          <w:sz w:val="20"/>
          <w:szCs w:val="20"/>
        </w:rPr>
      </w:pPr>
      <w:r w:rsidRPr="00470F54">
        <w:rPr>
          <w:rFonts w:cs="Times New Roman"/>
          <w:b/>
          <w:sz w:val="20"/>
          <w:szCs w:val="20"/>
        </w:rPr>
        <w:t>□ operatore economico stabilito in altro Stato membro;</w:t>
      </w:r>
    </w:p>
    <w:p w:rsidR="006C2524" w:rsidRPr="00470F54" w:rsidRDefault="00416E01" w:rsidP="00B65AAC">
      <w:pPr>
        <w:rPr>
          <w:rFonts w:cs="Times New Roman"/>
          <w:b/>
          <w:sz w:val="20"/>
          <w:szCs w:val="20"/>
        </w:rPr>
      </w:pPr>
      <w:r w:rsidRPr="00470F54">
        <w:rPr>
          <w:rFonts w:cs="Times New Roman"/>
          <w:b/>
          <w:sz w:val="20"/>
          <w:szCs w:val="20"/>
        </w:rPr>
        <w:t>□ concorrente che si avvale di impresa ausiliaria;</w:t>
      </w:r>
    </w:p>
    <w:p w:rsidR="00416E01" w:rsidRPr="0015271C" w:rsidRDefault="00416E01" w:rsidP="00B65AAC">
      <w:pPr>
        <w:rPr>
          <w:rFonts w:cs="Times New Roman"/>
          <w:b/>
          <w:sz w:val="20"/>
          <w:szCs w:val="20"/>
        </w:rPr>
      </w:pPr>
      <w:r w:rsidRPr="00470F54">
        <w:rPr>
          <w:rFonts w:cs="Times New Roman"/>
          <w:b/>
          <w:sz w:val="20"/>
          <w:szCs w:val="20"/>
        </w:rPr>
        <w:t xml:space="preserve"> </w:t>
      </w:r>
      <w:r w:rsidR="006C2524" w:rsidRPr="00470F54">
        <w:rPr>
          <w:rFonts w:cs="Times New Roman"/>
          <w:b/>
          <w:sz w:val="20"/>
          <w:szCs w:val="20"/>
        </w:rPr>
        <w:t>□ concorrente che ricorre al subappalto;</w:t>
      </w:r>
    </w:p>
    <w:p w:rsidR="00E60D4E" w:rsidRPr="0015271C" w:rsidRDefault="00403968" w:rsidP="00403968">
      <w:pPr>
        <w:rPr>
          <w:rFonts w:cs="Times New Roman"/>
          <w:b/>
          <w:sz w:val="20"/>
          <w:szCs w:val="20"/>
        </w:rPr>
      </w:pPr>
      <w:r w:rsidRPr="0015271C">
        <w:rPr>
          <w:rFonts w:cs="Times New Roman"/>
          <w:b/>
          <w:sz w:val="20"/>
          <w:szCs w:val="20"/>
        </w:rPr>
        <w:t>□ co</w:t>
      </w:r>
      <w:r w:rsidR="0015271C">
        <w:rPr>
          <w:rFonts w:cs="Times New Roman"/>
          <w:b/>
          <w:sz w:val="20"/>
          <w:szCs w:val="20"/>
        </w:rPr>
        <w:t xml:space="preserve">nsorzio stabile (art. 45, </w:t>
      </w:r>
      <w:r w:rsidR="00A645E4">
        <w:rPr>
          <w:rFonts w:cs="Times New Roman"/>
          <w:b/>
          <w:sz w:val="20"/>
          <w:szCs w:val="20"/>
        </w:rPr>
        <w:t>co. 2, lett. c) del D.l</w:t>
      </w:r>
      <w:r w:rsidRPr="0015271C">
        <w:rPr>
          <w:rFonts w:cs="Times New Roman"/>
          <w:b/>
          <w:sz w:val="20"/>
          <w:szCs w:val="20"/>
        </w:rPr>
        <w:t xml:space="preserve">gs. 50/2016) </w:t>
      </w:r>
    </w:p>
    <w:p w:rsidR="00B65AAC" w:rsidRPr="0015271C" w:rsidRDefault="00B65AAC" w:rsidP="003A7F40">
      <w:pPr>
        <w:jc w:val="both"/>
        <w:rPr>
          <w:rFonts w:cs="Times New Roman"/>
          <w:b/>
          <w:sz w:val="20"/>
          <w:szCs w:val="20"/>
        </w:rPr>
      </w:pPr>
      <w:r w:rsidRPr="0015271C">
        <w:rPr>
          <w:rFonts w:cs="Times New Roman"/>
          <w:b/>
          <w:sz w:val="20"/>
          <w:szCs w:val="20"/>
        </w:rPr>
        <w:lastRenderedPageBreak/>
        <w:t xml:space="preserve">Il sottoscritto, inoltre, ai sensi degli </w:t>
      </w:r>
      <w:r w:rsidR="00D63FB3">
        <w:rPr>
          <w:rFonts w:cs="Times New Roman"/>
          <w:b/>
          <w:sz w:val="20"/>
          <w:szCs w:val="20"/>
        </w:rPr>
        <w:t>artt.</w:t>
      </w:r>
      <w:r w:rsidRPr="0015271C">
        <w:rPr>
          <w:rFonts w:cs="Times New Roman"/>
          <w:b/>
          <w:sz w:val="20"/>
          <w:szCs w:val="20"/>
        </w:rPr>
        <w:t xml:space="preserve"> 46 e 47 del D.P.R. </w:t>
      </w:r>
      <w:r w:rsidR="00D63FB3">
        <w:rPr>
          <w:rFonts w:cs="Times New Roman"/>
          <w:b/>
          <w:sz w:val="20"/>
          <w:szCs w:val="20"/>
        </w:rPr>
        <w:t xml:space="preserve">445/2000 </w:t>
      </w:r>
      <w:r w:rsidRPr="0015271C">
        <w:rPr>
          <w:rFonts w:cs="Times New Roman"/>
          <w:b/>
          <w:sz w:val="20"/>
          <w:szCs w:val="20"/>
        </w:rPr>
        <w:t xml:space="preserve">e s.m.i. consapevole </w:t>
      </w:r>
      <w:r w:rsidR="00416E01">
        <w:rPr>
          <w:rFonts w:cs="Times New Roman"/>
          <w:b/>
          <w:sz w:val="20"/>
          <w:szCs w:val="20"/>
        </w:rPr>
        <w:t xml:space="preserve">della decadenza dai benefici prevista dall’art. 75 e </w:t>
      </w:r>
      <w:r w:rsidRPr="0015271C">
        <w:rPr>
          <w:rFonts w:cs="Times New Roman"/>
          <w:b/>
          <w:sz w:val="20"/>
          <w:szCs w:val="20"/>
        </w:rPr>
        <w:t>delle sanzio</w:t>
      </w:r>
      <w:r w:rsidR="00D63FB3">
        <w:rPr>
          <w:rFonts w:cs="Times New Roman"/>
          <w:b/>
          <w:sz w:val="20"/>
          <w:szCs w:val="20"/>
        </w:rPr>
        <w:t>ni previste dall’art.</w:t>
      </w:r>
      <w:r w:rsidRPr="0015271C">
        <w:rPr>
          <w:rFonts w:cs="Times New Roman"/>
          <w:b/>
          <w:sz w:val="20"/>
          <w:szCs w:val="20"/>
        </w:rPr>
        <w:t xml:space="preserve"> 76 del medesimo D.P.R. 445/2000 per le ipotesi di falsità in atti e dichiarazioni mendaci ivi indicate</w:t>
      </w:r>
      <w:r w:rsidR="00DC58CB">
        <w:rPr>
          <w:rFonts w:cs="Times New Roman"/>
          <w:b/>
          <w:sz w:val="20"/>
          <w:szCs w:val="20"/>
        </w:rPr>
        <w:t>:</w:t>
      </w:r>
    </w:p>
    <w:p w:rsidR="00A645E4" w:rsidRPr="00E5476B" w:rsidRDefault="00A645E4" w:rsidP="00A645E4">
      <w:pPr>
        <w:jc w:val="both"/>
        <w:rPr>
          <w:sz w:val="20"/>
          <w:szCs w:val="20"/>
        </w:rPr>
      </w:pPr>
      <w:r>
        <w:rPr>
          <w:sz w:val="20"/>
          <w:szCs w:val="20"/>
        </w:rPr>
        <w:t xml:space="preserve">1. </w:t>
      </w:r>
      <w:r w:rsidRPr="00E5476B">
        <w:rPr>
          <w:sz w:val="20"/>
          <w:szCs w:val="20"/>
        </w:rPr>
        <w:t>dichiara di non incorrere nelle cause di esclu</w:t>
      </w:r>
      <w:r w:rsidR="00DC58CB">
        <w:rPr>
          <w:sz w:val="20"/>
          <w:szCs w:val="20"/>
        </w:rPr>
        <w:t xml:space="preserve">sione di cui all’art. 80, </w:t>
      </w:r>
      <w:r w:rsidR="00A65BED">
        <w:rPr>
          <w:sz w:val="20"/>
          <w:szCs w:val="20"/>
        </w:rPr>
        <w:t xml:space="preserve">co. 1, lett. b-bis) e </w:t>
      </w:r>
      <w:r w:rsidR="00DC58CB">
        <w:rPr>
          <w:sz w:val="20"/>
          <w:szCs w:val="20"/>
        </w:rPr>
        <w:t xml:space="preserve">co. 5, </w:t>
      </w:r>
      <w:r w:rsidRPr="00E5476B">
        <w:rPr>
          <w:sz w:val="20"/>
          <w:szCs w:val="20"/>
        </w:rPr>
        <w:t>lett. f-bis) e</w:t>
      </w:r>
      <w:r w:rsidR="00D63FB3">
        <w:rPr>
          <w:sz w:val="20"/>
          <w:szCs w:val="20"/>
        </w:rPr>
        <w:t>d</w:t>
      </w:r>
      <w:r w:rsidRPr="00E5476B">
        <w:rPr>
          <w:sz w:val="20"/>
          <w:szCs w:val="20"/>
        </w:rPr>
        <w:t xml:space="preserve"> f-ter) del Codice;</w:t>
      </w:r>
    </w:p>
    <w:p w:rsidR="00A645E4" w:rsidRDefault="00A645E4" w:rsidP="00A645E4">
      <w:pPr>
        <w:jc w:val="both"/>
        <w:rPr>
          <w:sz w:val="20"/>
          <w:szCs w:val="20"/>
        </w:rPr>
      </w:pPr>
      <w:r>
        <w:rPr>
          <w:sz w:val="20"/>
          <w:szCs w:val="20"/>
        </w:rPr>
        <w:t xml:space="preserve">2. </w:t>
      </w:r>
      <w:r w:rsidRPr="00E5476B">
        <w:rPr>
          <w:sz w:val="20"/>
          <w:szCs w:val="20"/>
        </w:rPr>
        <w:t>dichiara i dati identificativi (nome, cognome, data e luogo di nascita, codice fiscale, comune di residenza</w:t>
      </w:r>
      <w:r w:rsidR="00C80098">
        <w:rPr>
          <w:sz w:val="20"/>
          <w:szCs w:val="20"/>
        </w:rPr>
        <w:t>,</w:t>
      </w:r>
      <w:r w:rsidRPr="00E5476B">
        <w:rPr>
          <w:sz w:val="20"/>
          <w:szCs w:val="20"/>
        </w:rPr>
        <w:t xml:space="preserve"> etc.) dei soggetti di cui all’art. 80, co. 3 del Codice</w:t>
      </w:r>
      <w:r w:rsidR="00C80098">
        <w:rPr>
          <w:sz w:val="20"/>
          <w:szCs w:val="20"/>
        </w:rPr>
        <w:t xml:space="preserve"> come segue: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2"/>
        <w:gridCol w:w="2362"/>
        <w:gridCol w:w="1338"/>
        <w:gridCol w:w="1922"/>
        <w:gridCol w:w="1746"/>
        <w:gridCol w:w="1046"/>
        <w:gridCol w:w="1042"/>
      </w:tblGrid>
      <w:tr w:rsidR="001B3F8E" w:rsidRPr="000A1B11" w:rsidTr="002D7B75">
        <w:trPr>
          <w:trHeight w:val="451"/>
          <w:jc w:val="center"/>
        </w:trPr>
        <w:tc>
          <w:tcPr>
            <w:tcW w:w="164" w:type="pct"/>
            <w:tcBorders>
              <w:top w:val="single" w:sz="4" w:space="0" w:color="auto"/>
              <w:left w:val="single" w:sz="4" w:space="0" w:color="auto"/>
              <w:bottom w:val="dotted" w:sz="4" w:space="0" w:color="auto"/>
              <w:right w:val="dotted" w:sz="4" w:space="0" w:color="auto"/>
            </w:tcBorders>
            <w:vAlign w:val="center"/>
          </w:tcPr>
          <w:p w:rsidR="001B3F8E" w:rsidRPr="000A1B11" w:rsidRDefault="001B3F8E" w:rsidP="001B3F8E">
            <w:pPr>
              <w:jc w:val="center"/>
              <w:rPr>
                <w:i/>
                <w:iCs/>
                <w:sz w:val="20"/>
                <w:szCs w:val="20"/>
              </w:rPr>
            </w:pPr>
            <w:r>
              <w:rPr>
                <w:i/>
                <w:iCs/>
                <w:sz w:val="20"/>
                <w:szCs w:val="20"/>
              </w:rPr>
              <w:t>n.</w:t>
            </w:r>
          </w:p>
        </w:tc>
        <w:tc>
          <w:tcPr>
            <w:tcW w:w="1208" w:type="pct"/>
            <w:tcBorders>
              <w:top w:val="single" w:sz="4" w:space="0" w:color="auto"/>
              <w:left w:val="single" w:sz="4" w:space="0" w:color="auto"/>
              <w:bottom w:val="dotted" w:sz="4" w:space="0" w:color="auto"/>
              <w:right w:val="dotted" w:sz="4" w:space="0" w:color="auto"/>
            </w:tcBorders>
            <w:vAlign w:val="center"/>
            <w:hideMark/>
          </w:tcPr>
          <w:p w:rsidR="001B3F8E" w:rsidRPr="000A1B11" w:rsidRDefault="002D7B75" w:rsidP="001B3F8E">
            <w:pPr>
              <w:jc w:val="center"/>
              <w:rPr>
                <w:i/>
                <w:iCs/>
                <w:sz w:val="20"/>
                <w:szCs w:val="20"/>
              </w:rPr>
            </w:pPr>
            <w:r>
              <w:rPr>
                <w:i/>
                <w:iCs/>
                <w:sz w:val="20"/>
                <w:szCs w:val="20"/>
              </w:rPr>
              <w:t>c</w:t>
            </w:r>
            <w:r w:rsidR="001B3F8E" w:rsidRPr="000A1B11">
              <w:rPr>
                <w:i/>
                <w:iCs/>
                <w:sz w:val="20"/>
                <w:szCs w:val="20"/>
              </w:rPr>
              <w:t>ognome e nome</w:t>
            </w:r>
          </w:p>
        </w:tc>
        <w:tc>
          <w:tcPr>
            <w:tcW w:w="684" w:type="pct"/>
            <w:tcBorders>
              <w:top w:val="single" w:sz="4" w:space="0" w:color="auto"/>
              <w:left w:val="dotted" w:sz="4" w:space="0" w:color="auto"/>
              <w:bottom w:val="single" w:sz="4" w:space="0" w:color="auto"/>
              <w:right w:val="dotted" w:sz="4" w:space="0" w:color="auto"/>
            </w:tcBorders>
            <w:vAlign w:val="center"/>
          </w:tcPr>
          <w:p w:rsidR="001B3F8E" w:rsidRPr="000A1B11" w:rsidRDefault="002D7B75" w:rsidP="001B3F8E">
            <w:pPr>
              <w:jc w:val="center"/>
              <w:rPr>
                <w:i/>
                <w:iCs/>
                <w:sz w:val="20"/>
                <w:szCs w:val="20"/>
              </w:rPr>
            </w:pPr>
            <w:r>
              <w:rPr>
                <w:i/>
                <w:iCs/>
                <w:sz w:val="20"/>
                <w:szCs w:val="20"/>
              </w:rPr>
              <w:t>l</w:t>
            </w:r>
            <w:r w:rsidR="001B3F8E" w:rsidRPr="000A1B11">
              <w:rPr>
                <w:i/>
                <w:iCs/>
                <w:sz w:val="20"/>
                <w:szCs w:val="20"/>
              </w:rPr>
              <w:t>uogo e data di nascita</w:t>
            </w:r>
          </w:p>
        </w:tc>
        <w:tc>
          <w:tcPr>
            <w:tcW w:w="983" w:type="pct"/>
            <w:tcBorders>
              <w:top w:val="single" w:sz="4" w:space="0" w:color="auto"/>
              <w:left w:val="dotted" w:sz="4" w:space="0" w:color="auto"/>
              <w:bottom w:val="single" w:sz="4" w:space="0" w:color="auto"/>
              <w:right w:val="single" w:sz="4" w:space="0" w:color="auto"/>
            </w:tcBorders>
            <w:vAlign w:val="center"/>
          </w:tcPr>
          <w:p w:rsidR="001B3F8E" w:rsidRPr="000A1B11" w:rsidRDefault="002D7B75" w:rsidP="001B3F8E">
            <w:pPr>
              <w:jc w:val="center"/>
              <w:rPr>
                <w:i/>
                <w:iCs/>
                <w:sz w:val="20"/>
                <w:szCs w:val="20"/>
              </w:rPr>
            </w:pPr>
            <w:r>
              <w:rPr>
                <w:i/>
                <w:iCs/>
                <w:sz w:val="20"/>
                <w:szCs w:val="20"/>
              </w:rPr>
              <w:t>i</w:t>
            </w:r>
            <w:r w:rsidR="001B3F8E" w:rsidRPr="000A1B11">
              <w:rPr>
                <w:i/>
                <w:iCs/>
                <w:sz w:val="20"/>
                <w:szCs w:val="20"/>
              </w:rPr>
              <w:t>ndirizzo e provincia di residenza</w:t>
            </w:r>
          </w:p>
        </w:tc>
        <w:tc>
          <w:tcPr>
            <w:tcW w:w="893" w:type="pct"/>
            <w:tcBorders>
              <w:top w:val="single" w:sz="4" w:space="0" w:color="auto"/>
              <w:left w:val="dotted" w:sz="4" w:space="0" w:color="auto"/>
              <w:bottom w:val="single" w:sz="4" w:space="0" w:color="auto"/>
              <w:right w:val="single" w:sz="4" w:space="0" w:color="auto"/>
            </w:tcBorders>
            <w:vAlign w:val="center"/>
          </w:tcPr>
          <w:p w:rsidR="001B3F8E" w:rsidRPr="000A1B11" w:rsidRDefault="001B3F8E" w:rsidP="001B3F8E">
            <w:pPr>
              <w:jc w:val="center"/>
              <w:rPr>
                <w:i/>
                <w:iCs/>
                <w:sz w:val="20"/>
                <w:szCs w:val="20"/>
              </w:rPr>
            </w:pPr>
            <w:r w:rsidRPr="000A1B11">
              <w:rPr>
                <w:i/>
                <w:iCs/>
                <w:sz w:val="20"/>
                <w:szCs w:val="20"/>
              </w:rPr>
              <w:t>codice fiscale</w:t>
            </w:r>
          </w:p>
        </w:tc>
        <w:tc>
          <w:tcPr>
            <w:tcW w:w="535" w:type="pct"/>
            <w:tcBorders>
              <w:top w:val="single" w:sz="4" w:space="0" w:color="auto"/>
              <w:left w:val="dotted" w:sz="4" w:space="0" w:color="auto"/>
              <w:bottom w:val="single" w:sz="4" w:space="0" w:color="auto"/>
              <w:right w:val="single" w:sz="4" w:space="0" w:color="auto"/>
            </w:tcBorders>
            <w:vAlign w:val="center"/>
          </w:tcPr>
          <w:p w:rsidR="001B3F8E" w:rsidRPr="000A1B11" w:rsidRDefault="001B3F8E" w:rsidP="001B3F8E">
            <w:pPr>
              <w:jc w:val="center"/>
              <w:rPr>
                <w:i/>
                <w:iCs/>
                <w:sz w:val="20"/>
                <w:szCs w:val="20"/>
              </w:rPr>
            </w:pPr>
            <w:r w:rsidRPr="000A1B11">
              <w:rPr>
                <w:i/>
                <w:iCs/>
                <w:sz w:val="20"/>
                <w:szCs w:val="20"/>
              </w:rPr>
              <w:t xml:space="preserve">carica </w:t>
            </w:r>
            <w:r>
              <w:rPr>
                <w:i/>
                <w:iCs/>
                <w:sz w:val="20"/>
                <w:szCs w:val="20"/>
              </w:rPr>
              <w:t xml:space="preserve">sociale </w:t>
            </w:r>
            <w:r w:rsidRPr="000A1B11">
              <w:rPr>
                <w:i/>
                <w:iCs/>
                <w:sz w:val="20"/>
                <w:szCs w:val="20"/>
              </w:rPr>
              <w:t>ricoperta</w:t>
            </w:r>
          </w:p>
        </w:tc>
        <w:tc>
          <w:tcPr>
            <w:tcW w:w="534" w:type="pct"/>
            <w:tcBorders>
              <w:top w:val="single" w:sz="4" w:space="0" w:color="auto"/>
              <w:left w:val="dotted" w:sz="4" w:space="0" w:color="auto"/>
              <w:bottom w:val="single" w:sz="4" w:space="0" w:color="auto"/>
              <w:right w:val="single" w:sz="4" w:space="0" w:color="auto"/>
            </w:tcBorders>
            <w:vAlign w:val="center"/>
          </w:tcPr>
          <w:p w:rsidR="001B3F8E" w:rsidRDefault="002D7B75" w:rsidP="001B3F8E">
            <w:pPr>
              <w:jc w:val="center"/>
              <w:rPr>
                <w:i/>
                <w:iCs/>
                <w:sz w:val="20"/>
                <w:szCs w:val="20"/>
              </w:rPr>
            </w:pPr>
            <w:r>
              <w:rPr>
                <w:i/>
                <w:iCs/>
                <w:sz w:val="20"/>
                <w:szCs w:val="20"/>
              </w:rPr>
              <w:t>s</w:t>
            </w:r>
            <w:r w:rsidR="001B3F8E">
              <w:rPr>
                <w:i/>
                <w:iCs/>
                <w:sz w:val="20"/>
                <w:szCs w:val="20"/>
              </w:rPr>
              <w:t>oggetto cessato</w:t>
            </w:r>
          </w:p>
          <w:p w:rsidR="001B3F8E" w:rsidRPr="000A1B11" w:rsidRDefault="001B3F8E" w:rsidP="001B3F8E">
            <w:pPr>
              <w:jc w:val="center"/>
              <w:rPr>
                <w:i/>
                <w:iCs/>
                <w:sz w:val="20"/>
                <w:szCs w:val="20"/>
              </w:rPr>
            </w:pPr>
            <w:r>
              <w:rPr>
                <w:i/>
                <w:iCs/>
                <w:sz w:val="20"/>
                <w:szCs w:val="20"/>
              </w:rPr>
              <w:t>(si/no)</w:t>
            </w:r>
          </w:p>
        </w:tc>
      </w:tr>
      <w:tr w:rsidR="001B3F8E" w:rsidRPr="000A1B11" w:rsidTr="002D7B75">
        <w:trPr>
          <w:jc w:val="center"/>
        </w:trPr>
        <w:tc>
          <w:tcPr>
            <w:tcW w:w="164" w:type="pct"/>
            <w:tcBorders>
              <w:top w:val="single"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r>
              <w:rPr>
                <w:sz w:val="20"/>
                <w:szCs w:val="20"/>
              </w:rPr>
              <w:t>1</w:t>
            </w:r>
          </w:p>
        </w:tc>
        <w:tc>
          <w:tcPr>
            <w:tcW w:w="1208" w:type="pct"/>
            <w:tcBorders>
              <w:top w:val="single"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684" w:type="pct"/>
            <w:tcBorders>
              <w:top w:val="single" w:sz="4" w:space="0" w:color="auto"/>
              <w:left w:val="dotted"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983" w:type="pct"/>
            <w:tcBorders>
              <w:top w:val="single"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893" w:type="pct"/>
            <w:tcBorders>
              <w:top w:val="single"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5" w:type="pct"/>
            <w:tcBorders>
              <w:top w:val="single"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4" w:type="pct"/>
            <w:tcBorders>
              <w:top w:val="single" w:sz="4" w:space="0" w:color="auto"/>
              <w:left w:val="dotted" w:sz="4" w:space="0" w:color="auto"/>
              <w:bottom w:val="dotted" w:sz="4" w:space="0" w:color="auto"/>
              <w:right w:val="single" w:sz="4" w:space="0" w:color="auto"/>
            </w:tcBorders>
          </w:tcPr>
          <w:p w:rsidR="001B3F8E" w:rsidRPr="000A1B11" w:rsidRDefault="001B3F8E" w:rsidP="000A1B11">
            <w:pPr>
              <w:jc w:val="center"/>
              <w:rPr>
                <w:sz w:val="20"/>
                <w:szCs w:val="20"/>
              </w:rPr>
            </w:pPr>
          </w:p>
        </w:tc>
      </w:tr>
      <w:tr w:rsidR="001B3F8E" w:rsidRPr="000A1B11" w:rsidTr="002D7B75">
        <w:trPr>
          <w:jc w:val="center"/>
        </w:trPr>
        <w:tc>
          <w:tcPr>
            <w:tcW w:w="164" w:type="pct"/>
            <w:tcBorders>
              <w:top w:val="dotted"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r>
              <w:rPr>
                <w:sz w:val="20"/>
                <w:szCs w:val="20"/>
              </w:rPr>
              <w:t>2</w:t>
            </w:r>
          </w:p>
        </w:tc>
        <w:tc>
          <w:tcPr>
            <w:tcW w:w="1208" w:type="pct"/>
            <w:tcBorders>
              <w:top w:val="dotted"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684" w:type="pct"/>
            <w:tcBorders>
              <w:top w:val="dotted" w:sz="4" w:space="0" w:color="auto"/>
              <w:left w:val="dotted"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983"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893"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5"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4" w:type="pct"/>
            <w:tcBorders>
              <w:top w:val="dotted" w:sz="4" w:space="0" w:color="auto"/>
              <w:left w:val="dotted" w:sz="4" w:space="0" w:color="auto"/>
              <w:bottom w:val="dotted" w:sz="4" w:space="0" w:color="auto"/>
              <w:right w:val="single" w:sz="4" w:space="0" w:color="auto"/>
            </w:tcBorders>
          </w:tcPr>
          <w:p w:rsidR="001B3F8E" w:rsidRPr="000A1B11" w:rsidRDefault="001B3F8E" w:rsidP="000A1B11">
            <w:pPr>
              <w:jc w:val="center"/>
              <w:rPr>
                <w:sz w:val="20"/>
                <w:szCs w:val="20"/>
              </w:rPr>
            </w:pPr>
          </w:p>
        </w:tc>
      </w:tr>
      <w:tr w:rsidR="001B3F8E" w:rsidRPr="000A1B11" w:rsidTr="002D7B75">
        <w:trPr>
          <w:jc w:val="center"/>
        </w:trPr>
        <w:tc>
          <w:tcPr>
            <w:tcW w:w="164" w:type="pct"/>
            <w:tcBorders>
              <w:top w:val="dotted"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r>
              <w:rPr>
                <w:sz w:val="20"/>
                <w:szCs w:val="20"/>
              </w:rPr>
              <w:t>3</w:t>
            </w:r>
          </w:p>
        </w:tc>
        <w:tc>
          <w:tcPr>
            <w:tcW w:w="1208" w:type="pct"/>
            <w:tcBorders>
              <w:top w:val="dotted" w:sz="4" w:space="0" w:color="auto"/>
              <w:left w:val="single"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684" w:type="pct"/>
            <w:tcBorders>
              <w:top w:val="dotted" w:sz="4" w:space="0" w:color="auto"/>
              <w:left w:val="dotted" w:sz="4" w:space="0" w:color="auto"/>
              <w:bottom w:val="dotted" w:sz="4" w:space="0" w:color="auto"/>
              <w:right w:val="dotted" w:sz="4" w:space="0" w:color="auto"/>
            </w:tcBorders>
            <w:vAlign w:val="center"/>
          </w:tcPr>
          <w:p w:rsidR="001B3F8E" w:rsidRPr="000A1B11" w:rsidRDefault="001B3F8E" w:rsidP="000A1B11">
            <w:pPr>
              <w:jc w:val="center"/>
              <w:rPr>
                <w:sz w:val="20"/>
                <w:szCs w:val="20"/>
              </w:rPr>
            </w:pPr>
          </w:p>
        </w:tc>
        <w:tc>
          <w:tcPr>
            <w:tcW w:w="983"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893"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5" w:type="pct"/>
            <w:tcBorders>
              <w:top w:val="dotted" w:sz="4" w:space="0" w:color="auto"/>
              <w:left w:val="dotted" w:sz="4" w:space="0" w:color="auto"/>
              <w:bottom w:val="dotted" w:sz="4" w:space="0" w:color="auto"/>
              <w:right w:val="single" w:sz="4" w:space="0" w:color="auto"/>
            </w:tcBorders>
            <w:vAlign w:val="center"/>
          </w:tcPr>
          <w:p w:rsidR="001B3F8E" w:rsidRPr="000A1B11" w:rsidRDefault="001B3F8E" w:rsidP="000A1B11">
            <w:pPr>
              <w:jc w:val="center"/>
              <w:rPr>
                <w:sz w:val="20"/>
                <w:szCs w:val="20"/>
              </w:rPr>
            </w:pPr>
          </w:p>
        </w:tc>
        <w:tc>
          <w:tcPr>
            <w:tcW w:w="534" w:type="pct"/>
            <w:tcBorders>
              <w:top w:val="dotted" w:sz="4" w:space="0" w:color="auto"/>
              <w:left w:val="dotted" w:sz="4" w:space="0" w:color="auto"/>
              <w:bottom w:val="dotted" w:sz="4" w:space="0" w:color="auto"/>
              <w:right w:val="single" w:sz="4" w:space="0" w:color="auto"/>
            </w:tcBorders>
          </w:tcPr>
          <w:p w:rsidR="001B3F8E" w:rsidRPr="000A1B11" w:rsidRDefault="001B3F8E" w:rsidP="000A1B11">
            <w:pPr>
              <w:jc w:val="center"/>
              <w:rPr>
                <w:sz w:val="20"/>
                <w:szCs w:val="20"/>
              </w:rPr>
            </w:pPr>
          </w:p>
        </w:tc>
      </w:tr>
      <w:tr w:rsidR="001B3F8E" w:rsidRPr="000A1B11" w:rsidTr="002D7B75">
        <w:trPr>
          <w:jc w:val="center"/>
        </w:trPr>
        <w:tc>
          <w:tcPr>
            <w:tcW w:w="164" w:type="pct"/>
            <w:tcBorders>
              <w:top w:val="dotted" w:sz="4" w:space="0" w:color="auto"/>
              <w:left w:val="single" w:sz="4" w:space="0" w:color="auto"/>
              <w:bottom w:val="single" w:sz="4" w:space="0" w:color="auto"/>
              <w:right w:val="dotted" w:sz="4" w:space="0" w:color="auto"/>
            </w:tcBorders>
            <w:vAlign w:val="center"/>
          </w:tcPr>
          <w:p w:rsidR="001B3F8E" w:rsidRDefault="00D054B5" w:rsidP="000A1B11">
            <w:pPr>
              <w:jc w:val="center"/>
              <w:rPr>
                <w:sz w:val="20"/>
                <w:szCs w:val="20"/>
              </w:rPr>
            </w:pPr>
            <w:r>
              <w:rPr>
                <w:sz w:val="20"/>
                <w:szCs w:val="20"/>
              </w:rPr>
              <w:t>…</w:t>
            </w:r>
          </w:p>
        </w:tc>
        <w:tc>
          <w:tcPr>
            <w:tcW w:w="1208" w:type="pct"/>
            <w:tcBorders>
              <w:top w:val="dotted" w:sz="4" w:space="0" w:color="auto"/>
              <w:left w:val="single" w:sz="4" w:space="0" w:color="auto"/>
              <w:bottom w:val="single" w:sz="4" w:space="0" w:color="auto"/>
              <w:right w:val="dotted" w:sz="4" w:space="0" w:color="auto"/>
            </w:tcBorders>
            <w:vAlign w:val="center"/>
          </w:tcPr>
          <w:p w:rsidR="001B3F8E" w:rsidRPr="000A1B11" w:rsidRDefault="001B3F8E" w:rsidP="000A1B11">
            <w:pPr>
              <w:jc w:val="center"/>
              <w:rPr>
                <w:sz w:val="20"/>
                <w:szCs w:val="20"/>
              </w:rPr>
            </w:pPr>
          </w:p>
        </w:tc>
        <w:tc>
          <w:tcPr>
            <w:tcW w:w="684" w:type="pct"/>
            <w:tcBorders>
              <w:top w:val="dotted" w:sz="4" w:space="0" w:color="auto"/>
              <w:left w:val="dotted" w:sz="4" w:space="0" w:color="auto"/>
              <w:bottom w:val="single" w:sz="4" w:space="0" w:color="auto"/>
              <w:right w:val="dotted" w:sz="4" w:space="0" w:color="auto"/>
            </w:tcBorders>
            <w:vAlign w:val="center"/>
          </w:tcPr>
          <w:p w:rsidR="001B3F8E" w:rsidRPr="000A1B11" w:rsidRDefault="001B3F8E" w:rsidP="000A1B11">
            <w:pPr>
              <w:jc w:val="center"/>
              <w:rPr>
                <w:sz w:val="20"/>
                <w:szCs w:val="20"/>
              </w:rPr>
            </w:pPr>
          </w:p>
        </w:tc>
        <w:tc>
          <w:tcPr>
            <w:tcW w:w="983" w:type="pct"/>
            <w:tcBorders>
              <w:top w:val="dotted" w:sz="4" w:space="0" w:color="auto"/>
              <w:left w:val="dotted" w:sz="4" w:space="0" w:color="auto"/>
              <w:bottom w:val="single" w:sz="4" w:space="0" w:color="auto"/>
              <w:right w:val="single" w:sz="4" w:space="0" w:color="auto"/>
            </w:tcBorders>
            <w:vAlign w:val="center"/>
          </w:tcPr>
          <w:p w:rsidR="001B3F8E" w:rsidRPr="000A1B11" w:rsidRDefault="001B3F8E" w:rsidP="000A1B11">
            <w:pPr>
              <w:jc w:val="center"/>
              <w:rPr>
                <w:sz w:val="20"/>
                <w:szCs w:val="20"/>
              </w:rPr>
            </w:pPr>
          </w:p>
        </w:tc>
        <w:tc>
          <w:tcPr>
            <w:tcW w:w="893" w:type="pct"/>
            <w:tcBorders>
              <w:top w:val="dotted" w:sz="4" w:space="0" w:color="auto"/>
              <w:left w:val="dotted" w:sz="4" w:space="0" w:color="auto"/>
              <w:bottom w:val="single" w:sz="4" w:space="0" w:color="auto"/>
              <w:right w:val="single" w:sz="4" w:space="0" w:color="auto"/>
            </w:tcBorders>
            <w:vAlign w:val="center"/>
          </w:tcPr>
          <w:p w:rsidR="001B3F8E" w:rsidRPr="000A1B11" w:rsidRDefault="001B3F8E" w:rsidP="000A1B11">
            <w:pPr>
              <w:jc w:val="center"/>
              <w:rPr>
                <w:sz w:val="20"/>
                <w:szCs w:val="20"/>
              </w:rPr>
            </w:pPr>
          </w:p>
        </w:tc>
        <w:tc>
          <w:tcPr>
            <w:tcW w:w="535" w:type="pct"/>
            <w:tcBorders>
              <w:top w:val="dotted" w:sz="4" w:space="0" w:color="auto"/>
              <w:left w:val="dotted" w:sz="4" w:space="0" w:color="auto"/>
              <w:bottom w:val="single" w:sz="4" w:space="0" w:color="auto"/>
              <w:right w:val="single" w:sz="4" w:space="0" w:color="auto"/>
            </w:tcBorders>
            <w:vAlign w:val="center"/>
          </w:tcPr>
          <w:p w:rsidR="001B3F8E" w:rsidRPr="000A1B11" w:rsidRDefault="001B3F8E" w:rsidP="000A1B11">
            <w:pPr>
              <w:jc w:val="center"/>
              <w:rPr>
                <w:sz w:val="20"/>
                <w:szCs w:val="20"/>
              </w:rPr>
            </w:pPr>
          </w:p>
        </w:tc>
        <w:tc>
          <w:tcPr>
            <w:tcW w:w="534" w:type="pct"/>
            <w:tcBorders>
              <w:top w:val="dotted" w:sz="4" w:space="0" w:color="auto"/>
              <w:left w:val="dotted" w:sz="4" w:space="0" w:color="auto"/>
              <w:bottom w:val="single" w:sz="4" w:space="0" w:color="auto"/>
              <w:right w:val="single" w:sz="4" w:space="0" w:color="auto"/>
            </w:tcBorders>
          </w:tcPr>
          <w:p w:rsidR="001B3F8E" w:rsidRPr="000A1B11" w:rsidRDefault="001B3F8E" w:rsidP="000A1B11">
            <w:pPr>
              <w:jc w:val="center"/>
              <w:rPr>
                <w:sz w:val="20"/>
                <w:szCs w:val="20"/>
              </w:rPr>
            </w:pPr>
          </w:p>
        </w:tc>
      </w:tr>
    </w:tbl>
    <w:p w:rsidR="002D7B75" w:rsidRPr="002D7B75" w:rsidRDefault="002D7B75" w:rsidP="002D7B75">
      <w:pPr>
        <w:autoSpaceDE w:val="0"/>
        <w:autoSpaceDN w:val="0"/>
        <w:adjustRightInd w:val="0"/>
        <w:spacing w:after="0" w:line="240" w:lineRule="auto"/>
        <w:jc w:val="both"/>
        <w:rPr>
          <w:rFonts w:cs="Times New Roman"/>
          <w:i/>
          <w:color w:val="FF0000"/>
          <w:sz w:val="20"/>
          <w:szCs w:val="20"/>
        </w:rPr>
      </w:pPr>
      <w:r w:rsidRPr="002D7B75">
        <w:rPr>
          <w:rFonts w:cs="Times New Roman"/>
          <w:color w:val="FF0000"/>
          <w:sz w:val="20"/>
          <w:szCs w:val="20"/>
        </w:rPr>
        <w:t>N.B:</w:t>
      </w:r>
      <w:r w:rsidRPr="002D7B75">
        <w:rPr>
          <w:rFonts w:cs="Times New Roman"/>
          <w:i/>
          <w:color w:val="FF0000"/>
          <w:sz w:val="20"/>
          <w:szCs w:val="20"/>
        </w:rPr>
        <w:t xml:space="preserve"> È richiesta l’indicazione dei titolari, soci, direttori tecnici, socio accomandatario, dei membri del CdA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generali, procuratori speciali (muniti di potere di rappresentanza, cfr. Adunanza Plenaria n. 23 del 16.10.2013) ed institori.</w:t>
      </w:r>
    </w:p>
    <w:p w:rsidR="002D7B75" w:rsidRDefault="002D7B75" w:rsidP="00C80098">
      <w:pPr>
        <w:spacing w:after="120"/>
        <w:jc w:val="both"/>
        <w:rPr>
          <w:sz w:val="20"/>
          <w:szCs w:val="20"/>
        </w:rPr>
      </w:pPr>
    </w:p>
    <w:p w:rsidR="00A645E4" w:rsidRPr="00E5476B" w:rsidRDefault="00A645E4" w:rsidP="00FA2C8B">
      <w:pPr>
        <w:spacing w:after="0"/>
        <w:jc w:val="both"/>
        <w:rPr>
          <w:sz w:val="20"/>
          <w:szCs w:val="20"/>
        </w:rPr>
      </w:pPr>
      <w:r>
        <w:rPr>
          <w:sz w:val="20"/>
          <w:szCs w:val="20"/>
        </w:rPr>
        <w:t xml:space="preserve">3. </w:t>
      </w:r>
      <w:r w:rsidRPr="00E5476B">
        <w:rPr>
          <w:sz w:val="20"/>
          <w:szCs w:val="20"/>
        </w:rPr>
        <w:t>dichiara remunerativa l’offerta economica presentata, giacché</w:t>
      </w:r>
      <w:r w:rsidR="00C80098">
        <w:rPr>
          <w:sz w:val="20"/>
          <w:szCs w:val="20"/>
        </w:rPr>
        <w:t>,</w:t>
      </w:r>
      <w:r w:rsidRPr="00E5476B">
        <w:rPr>
          <w:sz w:val="20"/>
          <w:szCs w:val="20"/>
        </w:rPr>
        <w:t xml:space="preserve"> per la sua formulazione</w:t>
      </w:r>
      <w:r w:rsidR="00C80098">
        <w:rPr>
          <w:sz w:val="20"/>
          <w:szCs w:val="20"/>
        </w:rPr>
        <w:t>,</w:t>
      </w:r>
      <w:r w:rsidRPr="00E5476B">
        <w:rPr>
          <w:sz w:val="20"/>
          <w:szCs w:val="20"/>
        </w:rPr>
        <w:t xml:space="preserve"> ha preso atto e tenuto conto:</w:t>
      </w:r>
    </w:p>
    <w:p w:rsidR="00A645E4" w:rsidRPr="00E5476B" w:rsidRDefault="00A645E4" w:rsidP="00FA2C8B">
      <w:pPr>
        <w:spacing w:after="0"/>
        <w:ind w:left="284"/>
        <w:jc w:val="both"/>
        <w:rPr>
          <w:sz w:val="20"/>
          <w:szCs w:val="20"/>
        </w:rPr>
      </w:pPr>
      <w:r w:rsidRPr="00E5476B">
        <w:rPr>
          <w:sz w:val="20"/>
          <w:szCs w:val="20"/>
        </w:rPr>
        <w:t>a)</w:t>
      </w:r>
      <w:r w:rsidRPr="00E5476B">
        <w:rPr>
          <w:sz w:val="20"/>
          <w:szCs w:val="20"/>
        </w:rPr>
        <w:tab/>
        <w:t>delle condizioni contrattuali e degli oneri compresi quelli eventuali relativi in materia di sicurezza, di assicurazione, di condizioni di lavoro e di previdenza e assistenza in vigore nel luogo dove</w:t>
      </w:r>
      <w:r>
        <w:rPr>
          <w:sz w:val="20"/>
          <w:szCs w:val="20"/>
        </w:rPr>
        <w:t xml:space="preserve"> deve essere svolto il servizio</w:t>
      </w:r>
      <w:r w:rsidRPr="00E5476B">
        <w:rPr>
          <w:sz w:val="20"/>
          <w:szCs w:val="20"/>
        </w:rPr>
        <w:t>;</w:t>
      </w:r>
    </w:p>
    <w:p w:rsidR="00A645E4" w:rsidRPr="00E5476B" w:rsidRDefault="00A645E4" w:rsidP="00FA2C8B">
      <w:pPr>
        <w:spacing w:after="0"/>
        <w:ind w:left="284"/>
        <w:jc w:val="both"/>
        <w:rPr>
          <w:sz w:val="20"/>
          <w:szCs w:val="20"/>
        </w:rPr>
      </w:pPr>
      <w:r w:rsidRPr="00E5476B">
        <w:rPr>
          <w:sz w:val="20"/>
          <w:szCs w:val="20"/>
        </w:rPr>
        <w:t>b)</w:t>
      </w:r>
      <w:r w:rsidRPr="00E5476B">
        <w:rPr>
          <w:sz w:val="20"/>
          <w:szCs w:val="20"/>
        </w:rPr>
        <w:tab/>
        <w:t>di tutte le circostanze generali, particolari e locali, nessuna esclusa ed eccettuata, che possono avere influito o influire sia sulla prestazione de</w:t>
      </w:r>
      <w:r>
        <w:rPr>
          <w:sz w:val="20"/>
          <w:szCs w:val="20"/>
        </w:rPr>
        <w:t xml:space="preserve">l </w:t>
      </w:r>
      <w:r w:rsidRPr="00E5476B">
        <w:rPr>
          <w:sz w:val="20"/>
          <w:szCs w:val="20"/>
        </w:rPr>
        <w:t>servizi</w:t>
      </w:r>
      <w:r>
        <w:rPr>
          <w:sz w:val="20"/>
          <w:szCs w:val="20"/>
        </w:rPr>
        <w:t>o</w:t>
      </w:r>
      <w:r w:rsidRPr="00E5476B">
        <w:rPr>
          <w:sz w:val="20"/>
          <w:szCs w:val="20"/>
        </w:rPr>
        <w:t>, sia sulla determinazione della propria offerta;</w:t>
      </w:r>
    </w:p>
    <w:p w:rsidR="00A645E4" w:rsidRPr="00E5476B" w:rsidRDefault="00A645E4" w:rsidP="00A645E4">
      <w:pPr>
        <w:jc w:val="both"/>
        <w:rPr>
          <w:sz w:val="20"/>
          <w:szCs w:val="20"/>
        </w:rPr>
      </w:pPr>
      <w:r w:rsidRPr="00E5476B">
        <w:rPr>
          <w:sz w:val="20"/>
          <w:szCs w:val="20"/>
        </w:rPr>
        <w:t>4.</w:t>
      </w:r>
      <w:r w:rsidRPr="00E5476B">
        <w:rPr>
          <w:sz w:val="20"/>
          <w:szCs w:val="20"/>
        </w:rPr>
        <w:tab/>
        <w:t xml:space="preserve">accetta, senza condizione o riserva alcuna, tutte le norme e disposizioni contenute nella documentazione </w:t>
      </w:r>
      <w:r>
        <w:rPr>
          <w:sz w:val="20"/>
          <w:szCs w:val="20"/>
        </w:rPr>
        <w:t xml:space="preserve">di </w:t>
      </w:r>
      <w:r w:rsidRPr="00E5476B">
        <w:rPr>
          <w:sz w:val="20"/>
          <w:szCs w:val="20"/>
        </w:rPr>
        <w:t xml:space="preserve">gara; </w:t>
      </w:r>
    </w:p>
    <w:p w:rsidR="00A645E4" w:rsidRPr="00E5476B" w:rsidRDefault="00A645E4" w:rsidP="00A645E4">
      <w:pPr>
        <w:jc w:val="both"/>
        <w:rPr>
          <w:sz w:val="20"/>
          <w:szCs w:val="20"/>
        </w:rPr>
      </w:pPr>
      <w:r w:rsidRPr="00E5476B">
        <w:rPr>
          <w:sz w:val="20"/>
          <w:szCs w:val="20"/>
        </w:rPr>
        <w:t>5.</w:t>
      </w:r>
      <w:r w:rsidRPr="00E5476B">
        <w:rPr>
          <w:sz w:val="20"/>
          <w:szCs w:val="20"/>
        </w:rPr>
        <w:tab/>
        <w:t>dichiara di essere edotto degli obblighi derivanti dal Codice di comportamento adottato dal</w:t>
      </w:r>
      <w:r>
        <w:rPr>
          <w:sz w:val="20"/>
          <w:szCs w:val="20"/>
        </w:rPr>
        <w:t>l’Amministrazione</w:t>
      </w:r>
      <w:r w:rsidR="00C80098">
        <w:rPr>
          <w:sz w:val="20"/>
          <w:szCs w:val="20"/>
        </w:rPr>
        <w:t xml:space="preserve"> aggiudicatrice con </w:t>
      </w:r>
      <w:r w:rsidRPr="00E5476B">
        <w:rPr>
          <w:sz w:val="20"/>
          <w:szCs w:val="20"/>
        </w:rPr>
        <w:t xml:space="preserve">decreto presidenziale n. 09/12, in data 02.02.2012, reperibile mediante accesso al link </w:t>
      </w:r>
      <w:hyperlink r:id="rId8" w:history="1">
        <w:r w:rsidRPr="00E5476B">
          <w:rPr>
            <w:rStyle w:val="Collegamentoipertestuale"/>
            <w:sz w:val="20"/>
            <w:szCs w:val="20"/>
          </w:rPr>
          <w:t>http://www.port.taranto.it/index.php/it/codice-disciplinare-e-codice-di-condotta</w:t>
        </w:r>
      </w:hyperlink>
      <w:r w:rsidRPr="00E5476B">
        <w:rPr>
          <w:sz w:val="20"/>
          <w:szCs w:val="20"/>
        </w:rPr>
        <w:t xml:space="preserve"> e si impegna, in caso di aggiudicazione, ad osservare e a far osservare ai propri dipendenti e collaboratori, per quanto applicabile, il suddetto codice, pena la risoluzione del contratto;</w:t>
      </w:r>
    </w:p>
    <w:p w:rsidR="00A645E4" w:rsidRPr="002B2D6D" w:rsidRDefault="00A645E4" w:rsidP="00A645E4">
      <w:pPr>
        <w:spacing w:after="0"/>
        <w:jc w:val="both"/>
        <w:rPr>
          <w:i/>
          <w:color w:val="FF0000"/>
          <w:sz w:val="20"/>
          <w:szCs w:val="20"/>
        </w:rPr>
      </w:pPr>
      <w:r w:rsidRPr="002B2D6D">
        <w:rPr>
          <w:i/>
          <w:color w:val="FF0000"/>
          <w:sz w:val="20"/>
          <w:szCs w:val="20"/>
        </w:rPr>
        <w:t>Per gli operatori economici non residenti e privi di stabile organizzazione in Italia</w:t>
      </w:r>
    </w:p>
    <w:p w:rsidR="00A645E4" w:rsidRDefault="00C33013" w:rsidP="00A645E4">
      <w:pPr>
        <w:spacing w:after="0"/>
        <w:jc w:val="both"/>
        <w:rPr>
          <w:sz w:val="20"/>
          <w:szCs w:val="20"/>
        </w:rPr>
      </w:pPr>
      <w:r>
        <w:rPr>
          <w:sz w:val="20"/>
          <w:szCs w:val="20"/>
        </w:rPr>
        <w:t>6</w:t>
      </w:r>
      <w:r w:rsidR="00A645E4">
        <w:rPr>
          <w:sz w:val="20"/>
          <w:szCs w:val="20"/>
        </w:rPr>
        <w:t>.</w:t>
      </w:r>
      <w:r w:rsidR="00A645E4">
        <w:rPr>
          <w:sz w:val="20"/>
          <w:szCs w:val="20"/>
        </w:rPr>
        <w:tab/>
      </w:r>
      <w:r w:rsidR="00A645E4" w:rsidRPr="00E5476B">
        <w:rPr>
          <w:sz w:val="20"/>
          <w:szCs w:val="20"/>
        </w:rPr>
        <w:t>si impegna ad uniformarsi, in caso di aggiudicazione, alla disciplina di cui agli artt. 17, co. 2 e 53, co. 3 del D.P.R. 633/1972 e a comunicare all’Amministrazione aggiudicatrice la nomina del proprio rappresentante fiscale, nelle forme di legge;</w:t>
      </w:r>
    </w:p>
    <w:p w:rsidR="00A645E4" w:rsidRPr="00E5476B" w:rsidRDefault="00A645E4" w:rsidP="00A645E4">
      <w:pPr>
        <w:spacing w:after="0"/>
        <w:jc w:val="both"/>
        <w:rPr>
          <w:sz w:val="20"/>
          <w:szCs w:val="20"/>
        </w:rPr>
      </w:pPr>
    </w:p>
    <w:p w:rsidR="00A645E4" w:rsidRPr="00E5476B" w:rsidRDefault="00C33013" w:rsidP="00A645E4">
      <w:pPr>
        <w:jc w:val="both"/>
        <w:rPr>
          <w:sz w:val="20"/>
          <w:szCs w:val="20"/>
        </w:rPr>
      </w:pPr>
      <w:r>
        <w:rPr>
          <w:sz w:val="20"/>
          <w:szCs w:val="20"/>
        </w:rPr>
        <w:t>7</w:t>
      </w:r>
      <w:r w:rsidR="00A645E4">
        <w:rPr>
          <w:sz w:val="20"/>
          <w:szCs w:val="20"/>
        </w:rPr>
        <w:t>.</w:t>
      </w:r>
      <w:r w:rsidR="00A645E4">
        <w:rPr>
          <w:sz w:val="20"/>
          <w:szCs w:val="20"/>
        </w:rPr>
        <w:tab/>
      </w:r>
      <w:r w:rsidR="00A645E4" w:rsidRPr="00E5476B">
        <w:rPr>
          <w:sz w:val="20"/>
          <w:szCs w:val="20"/>
        </w:rPr>
        <w:t>indica i</w:t>
      </w:r>
      <w:r w:rsidR="00C80098">
        <w:rPr>
          <w:sz w:val="20"/>
          <w:szCs w:val="20"/>
        </w:rPr>
        <w:t xml:space="preserve">l proprio </w:t>
      </w:r>
      <w:r w:rsidR="00A645E4" w:rsidRPr="00E5476B">
        <w:rPr>
          <w:sz w:val="20"/>
          <w:szCs w:val="20"/>
        </w:rPr>
        <w:t>ind</w:t>
      </w:r>
      <w:r w:rsidR="00792454">
        <w:rPr>
          <w:sz w:val="20"/>
          <w:szCs w:val="20"/>
        </w:rPr>
        <w:t>irizzo PEC oppure (</w:t>
      </w:r>
      <w:r w:rsidR="00A645E4" w:rsidRPr="00E5476B">
        <w:rPr>
          <w:sz w:val="20"/>
          <w:szCs w:val="20"/>
        </w:rPr>
        <w:t>solo in caso di concorrenti av</w:t>
      </w:r>
      <w:r w:rsidR="00792454">
        <w:rPr>
          <w:sz w:val="20"/>
          <w:szCs w:val="20"/>
        </w:rPr>
        <w:t>enti sede in altri Stati membri)</w:t>
      </w:r>
      <w:r w:rsidR="00A645E4" w:rsidRPr="00E5476B">
        <w:rPr>
          <w:sz w:val="20"/>
          <w:szCs w:val="20"/>
        </w:rPr>
        <w:t xml:space="preserve"> l’indirizzo di posta elettronica</w:t>
      </w:r>
      <w:r w:rsidR="00C80098">
        <w:rPr>
          <w:sz w:val="20"/>
          <w:szCs w:val="20"/>
        </w:rPr>
        <w:t>,</w:t>
      </w:r>
      <w:r w:rsidR="00A645E4" w:rsidRPr="00E5476B">
        <w:rPr>
          <w:sz w:val="20"/>
          <w:szCs w:val="20"/>
        </w:rPr>
        <w:t xml:space="preserve"> ai fini delle comunicazioni di cui all’art. 76, co. 5 del Codice</w:t>
      </w:r>
      <w:r w:rsidR="00C80098">
        <w:rPr>
          <w:sz w:val="20"/>
          <w:szCs w:val="20"/>
        </w:rPr>
        <w:t>: _______________@______________</w:t>
      </w:r>
      <w:r w:rsidR="00A645E4" w:rsidRPr="00E5476B">
        <w:rPr>
          <w:sz w:val="20"/>
          <w:szCs w:val="20"/>
        </w:rPr>
        <w:t>;</w:t>
      </w:r>
    </w:p>
    <w:p w:rsidR="00551400" w:rsidRDefault="00C33013" w:rsidP="00FA2C8B">
      <w:pPr>
        <w:spacing w:after="0"/>
        <w:jc w:val="both"/>
        <w:rPr>
          <w:sz w:val="20"/>
          <w:szCs w:val="20"/>
        </w:rPr>
      </w:pPr>
      <w:r>
        <w:rPr>
          <w:sz w:val="20"/>
          <w:szCs w:val="20"/>
        </w:rPr>
        <w:lastRenderedPageBreak/>
        <w:t>8</w:t>
      </w:r>
      <w:r w:rsidR="00A645E4">
        <w:rPr>
          <w:sz w:val="20"/>
          <w:szCs w:val="20"/>
        </w:rPr>
        <w:t>.</w:t>
      </w:r>
      <w:r w:rsidR="00A645E4">
        <w:rPr>
          <w:sz w:val="20"/>
          <w:szCs w:val="20"/>
        </w:rPr>
        <w:tab/>
      </w:r>
      <w:r w:rsidR="00551400">
        <w:rPr>
          <w:sz w:val="20"/>
          <w:szCs w:val="20"/>
        </w:rPr>
        <w:sym w:font="Symbol" w:char="F09F"/>
      </w:r>
      <w:r w:rsidR="00551400">
        <w:rPr>
          <w:sz w:val="20"/>
          <w:szCs w:val="20"/>
        </w:rPr>
        <w:t xml:space="preserve"> </w:t>
      </w:r>
      <w:r w:rsidR="00A645E4" w:rsidRPr="00E5476B">
        <w:rPr>
          <w:sz w:val="20"/>
          <w:szCs w:val="20"/>
        </w:rPr>
        <w:t xml:space="preserve">autorizza, qualora un partecipante alla gara eserciti la facoltà di “accesso agli atti”, l’Amministrazione aggiudicatrice a rilasciare copia di tutta la documentazione presentata per la partecipazione alla gara </w:t>
      </w:r>
    </w:p>
    <w:p w:rsidR="00551400" w:rsidRPr="00551400" w:rsidRDefault="00A645E4" w:rsidP="00FA2C8B">
      <w:pPr>
        <w:spacing w:after="0"/>
        <w:jc w:val="center"/>
        <w:rPr>
          <w:i/>
          <w:sz w:val="20"/>
          <w:szCs w:val="20"/>
        </w:rPr>
      </w:pPr>
      <w:r w:rsidRPr="00551400">
        <w:rPr>
          <w:i/>
          <w:sz w:val="20"/>
          <w:szCs w:val="20"/>
        </w:rPr>
        <w:t>oppure</w:t>
      </w:r>
    </w:p>
    <w:p w:rsidR="002D7B75" w:rsidRDefault="00551400" w:rsidP="00FA2C8B">
      <w:pPr>
        <w:spacing w:after="0"/>
        <w:ind w:firstLine="709"/>
        <w:jc w:val="both"/>
        <w:rPr>
          <w:sz w:val="20"/>
          <w:szCs w:val="20"/>
        </w:rPr>
      </w:pPr>
      <w:r>
        <w:rPr>
          <w:sz w:val="20"/>
          <w:szCs w:val="20"/>
        </w:rPr>
        <w:sym w:font="Symbol" w:char="F09F"/>
      </w:r>
      <w:r>
        <w:rPr>
          <w:sz w:val="20"/>
          <w:szCs w:val="20"/>
        </w:rPr>
        <w:t xml:space="preserve"> NON </w:t>
      </w:r>
      <w:r w:rsidR="00A645E4" w:rsidRPr="00E5476B">
        <w:rPr>
          <w:sz w:val="20"/>
          <w:szCs w:val="20"/>
        </w:rPr>
        <w:t xml:space="preserve">autorizza, qualora un partecipante alla gara eserciti la facoltà di “accesso </w:t>
      </w:r>
      <w:r w:rsidR="00F23B07">
        <w:rPr>
          <w:sz w:val="20"/>
          <w:szCs w:val="20"/>
        </w:rPr>
        <w:t>agli atti”,</w:t>
      </w:r>
      <w:r w:rsidR="00A645E4" w:rsidRPr="00E5476B">
        <w:rPr>
          <w:sz w:val="20"/>
          <w:szCs w:val="20"/>
        </w:rPr>
        <w:t xml:space="preserve"> l’Amministrazione aggiudicatrice a rilasciare copia dell’offerta tecnica e delle giustificazioni che saranno eventualmente richieste in sede di verifica delle offerte anomale, in quanto coperte da segreto tecnico/commerciale. </w:t>
      </w:r>
    </w:p>
    <w:p w:rsidR="00D61FD6" w:rsidRDefault="002D7B75" w:rsidP="00D61FD6">
      <w:pPr>
        <w:spacing w:before="60" w:after="60"/>
        <w:jc w:val="both"/>
        <w:rPr>
          <w:sz w:val="20"/>
          <w:szCs w:val="20"/>
        </w:rPr>
      </w:pPr>
      <w:r>
        <w:rPr>
          <w:sz w:val="20"/>
          <w:szCs w:val="20"/>
        </w:rPr>
        <w:t>A</w:t>
      </w:r>
      <w:r w:rsidR="00A645E4" w:rsidRPr="00E5476B">
        <w:rPr>
          <w:sz w:val="20"/>
          <w:szCs w:val="20"/>
        </w:rPr>
        <w:t>i sensi dell’art. 53, co. 5, lett. a) del Codice</w:t>
      </w:r>
      <w:r>
        <w:rPr>
          <w:sz w:val="20"/>
          <w:szCs w:val="20"/>
        </w:rPr>
        <w:t xml:space="preserve">, indica </w:t>
      </w:r>
      <w:r w:rsidR="006A1D3C">
        <w:rPr>
          <w:sz w:val="20"/>
          <w:szCs w:val="20"/>
        </w:rPr>
        <w:t>di seguito</w:t>
      </w:r>
      <w:r w:rsidR="00CB20DE">
        <w:rPr>
          <w:sz w:val="20"/>
          <w:szCs w:val="20"/>
        </w:rPr>
        <w:t xml:space="preserve">- pertanto - </w:t>
      </w:r>
      <w:r>
        <w:rPr>
          <w:sz w:val="20"/>
          <w:szCs w:val="20"/>
        </w:rPr>
        <w:t>quali parti della</w:t>
      </w:r>
      <w:r w:rsidRPr="002D7B75">
        <w:rPr>
          <w:sz w:val="20"/>
          <w:szCs w:val="20"/>
        </w:rPr>
        <w:t xml:space="preserve"> documentazione tecnica presentata (indicare n. pagg., sezioni precise, parti e riferimenti specifici della documenta</w:t>
      </w:r>
      <w:r w:rsidR="00CB20DE">
        <w:rPr>
          <w:sz w:val="20"/>
          <w:szCs w:val="20"/>
        </w:rPr>
        <w:t>zione tecnica, etc.) costituiscono</w:t>
      </w:r>
      <w:r w:rsidRPr="002D7B75">
        <w:rPr>
          <w:sz w:val="20"/>
          <w:szCs w:val="20"/>
        </w:rPr>
        <w:t xml:space="preserve"> segreti </w:t>
      </w:r>
      <w:r w:rsidR="006A1D3C">
        <w:rPr>
          <w:sz w:val="20"/>
          <w:szCs w:val="20"/>
        </w:rPr>
        <w:t>commerciali/tecnici/</w:t>
      </w:r>
      <w:r w:rsidRPr="002D7B75">
        <w:rPr>
          <w:sz w:val="20"/>
          <w:szCs w:val="20"/>
        </w:rPr>
        <w:t>industriali</w:t>
      </w:r>
      <w:r w:rsidR="00CB20DE">
        <w:rPr>
          <w:sz w:val="20"/>
          <w:szCs w:val="20"/>
        </w:rPr>
        <w:t xml:space="preserve"> specificando</w:t>
      </w:r>
      <w:r w:rsidR="00C33013">
        <w:rPr>
          <w:sz w:val="20"/>
          <w:szCs w:val="20"/>
        </w:rPr>
        <w:t xml:space="preserve"> di seguito </w:t>
      </w:r>
      <w:r w:rsidR="00CB20DE">
        <w:rPr>
          <w:sz w:val="20"/>
          <w:szCs w:val="20"/>
        </w:rPr>
        <w:t>le motivazioni del diniego all’accesso</w:t>
      </w:r>
      <w:r w:rsidR="00854587">
        <w:rPr>
          <w:sz w:val="20"/>
          <w:szCs w:val="20"/>
        </w:rPr>
        <w:t xml:space="preserve">: </w:t>
      </w:r>
      <w:r w:rsidR="00CB20DE">
        <w:rPr>
          <w:sz w:val="20"/>
          <w:szCs w:val="20"/>
        </w:rPr>
        <w:t>________________________________________________________________________________________________________________________________________________________________________________________________</w:t>
      </w:r>
    </w:p>
    <w:p w:rsidR="00A645E4" w:rsidRDefault="00D61FD6" w:rsidP="00D61FD6">
      <w:pPr>
        <w:spacing w:before="60" w:after="60"/>
        <w:jc w:val="both"/>
        <w:rPr>
          <w:sz w:val="20"/>
          <w:szCs w:val="20"/>
        </w:rPr>
      </w:pPr>
      <w:r>
        <w:rPr>
          <w:sz w:val="20"/>
          <w:szCs w:val="20"/>
        </w:rPr>
        <w:t>_________________________________________________________________________________________</w:t>
      </w:r>
      <w:r w:rsidR="00CB20DE">
        <w:rPr>
          <w:sz w:val="20"/>
          <w:szCs w:val="20"/>
        </w:rPr>
        <w:t>__________________________________________________________________________________</w:t>
      </w:r>
      <w:r w:rsidR="00854587">
        <w:rPr>
          <w:sz w:val="20"/>
          <w:szCs w:val="20"/>
        </w:rPr>
        <w:t>_______</w:t>
      </w:r>
      <w:r w:rsidR="00F23B07">
        <w:rPr>
          <w:sz w:val="20"/>
          <w:szCs w:val="20"/>
        </w:rPr>
        <w:t>_______</w:t>
      </w:r>
      <w:r w:rsidR="00A645E4" w:rsidRPr="00E5476B">
        <w:rPr>
          <w:sz w:val="20"/>
          <w:szCs w:val="20"/>
        </w:rPr>
        <w:t>;</w:t>
      </w:r>
    </w:p>
    <w:p w:rsidR="002D7B75" w:rsidRDefault="002D7B75" w:rsidP="002D7B75">
      <w:pPr>
        <w:spacing w:after="0"/>
        <w:jc w:val="both"/>
        <w:rPr>
          <w:sz w:val="20"/>
          <w:szCs w:val="20"/>
        </w:rPr>
      </w:pPr>
    </w:p>
    <w:p w:rsidR="00A645E4" w:rsidRPr="00E5476B" w:rsidRDefault="00C33013" w:rsidP="00A645E4">
      <w:pPr>
        <w:jc w:val="both"/>
        <w:rPr>
          <w:sz w:val="20"/>
          <w:szCs w:val="20"/>
        </w:rPr>
      </w:pPr>
      <w:r>
        <w:rPr>
          <w:sz w:val="20"/>
          <w:szCs w:val="20"/>
        </w:rPr>
        <w:t>9</w:t>
      </w:r>
      <w:r w:rsidR="00A645E4">
        <w:rPr>
          <w:sz w:val="20"/>
          <w:szCs w:val="20"/>
        </w:rPr>
        <w:t>.</w:t>
      </w:r>
      <w:r w:rsidR="00A645E4">
        <w:rPr>
          <w:sz w:val="20"/>
          <w:szCs w:val="20"/>
        </w:rPr>
        <w:tab/>
      </w:r>
      <w:r w:rsidR="00A645E4" w:rsidRPr="00E5476B">
        <w:rPr>
          <w:sz w:val="20"/>
          <w:szCs w:val="20"/>
        </w:rPr>
        <w:t>attesta di essere informato, ai sensi e per gli effetti dell’art. 13 del D.lgs. 196/2003, che i dati personali raccolti saranno trattati, anche con strumenti informatici, esclusivamente nell’ambito della presente gara, nonché dell’esistenza dei diritti di cui all’art. 7 del medesimo D.lgs.</w:t>
      </w:r>
      <w:r w:rsidR="00A645E4">
        <w:rPr>
          <w:sz w:val="20"/>
          <w:szCs w:val="20"/>
        </w:rPr>
        <w:t>;</w:t>
      </w:r>
    </w:p>
    <w:p w:rsidR="00A645E4" w:rsidRPr="002B2D6D" w:rsidRDefault="00A645E4" w:rsidP="001B3F8E">
      <w:pPr>
        <w:spacing w:after="0"/>
        <w:jc w:val="both"/>
        <w:rPr>
          <w:i/>
          <w:color w:val="FF0000"/>
          <w:sz w:val="20"/>
          <w:szCs w:val="20"/>
        </w:rPr>
      </w:pPr>
      <w:r w:rsidRPr="002B2D6D">
        <w:rPr>
          <w:i/>
          <w:color w:val="FF0000"/>
          <w:sz w:val="20"/>
          <w:szCs w:val="20"/>
        </w:rPr>
        <w:t>Per gli operatori economici ammessi al concordato preventivo con continuità aziendale di cui all’art. 186-bis del R.D. 267/1942</w:t>
      </w:r>
    </w:p>
    <w:p w:rsidR="00A645E4" w:rsidRDefault="00C33013" w:rsidP="001B3F8E">
      <w:pPr>
        <w:jc w:val="both"/>
        <w:rPr>
          <w:sz w:val="20"/>
          <w:szCs w:val="20"/>
        </w:rPr>
      </w:pPr>
      <w:r>
        <w:rPr>
          <w:sz w:val="20"/>
          <w:szCs w:val="20"/>
        </w:rPr>
        <w:t>10</w:t>
      </w:r>
      <w:r w:rsidR="00A645E4">
        <w:rPr>
          <w:sz w:val="20"/>
          <w:szCs w:val="20"/>
        </w:rPr>
        <w:t>.</w:t>
      </w:r>
      <w:r w:rsidR="00A645E4">
        <w:rPr>
          <w:sz w:val="20"/>
          <w:szCs w:val="20"/>
        </w:rPr>
        <w:tab/>
      </w:r>
      <w:r w:rsidR="00A645E4" w:rsidRPr="00E5476B">
        <w:rPr>
          <w:sz w:val="20"/>
          <w:szCs w:val="20"/>
        </w:rPr>
        <w:t>indica, ad integrazione di quanto indicato nella parte III, sez. C, lett. d) del DGUE, gli estremi del provvedimento di ammissione al concordato e del provvedimento di autorizzazione a partecipare alle gare rilasciati dal Tribunale competente e dichiara di non partecipare alla gara quale mandataria di un raggruppamento temporaneo di imprese e che le altre imprese aderenti al raggruppamento non sono assoggettate ad una procedura concorsuale ai sensi dell’art. 186- bis, co. 6 del R.D. 267/194</w:t>
      </w:r>
      <w:r w:rsidR="00A645E4">
        <w:rPr>
          <w:sz w:val="20"/>
          <w:szCs w:val="20"/>
        </w:rPr>
        <w:t>2;</w:t>
      </w:r>
    </w:p>
    <w:p w:rsidR="005E047F" w:rsidRDefault="005E047F" w:rsidP="005E047F">
      <w:pPr>
        <w:spacing w:after="0"/>
        <w:jc w:val="both"/>
        <w:rPr>
          <w:sz w:val="20"/>
          <w:szCs w:val="20"/>
        </w:rPr>
      </w:pPr>
      <w:r w:rsidRPr="005E047F">
        <w:rPr>
          <w:i/>
          <w:color w:val="FF0000"/>
          <w:sz w:val="20"/>
          <w:szCs w:val="20"/>
        </w:rPr>
        <w:t>Per gli operatori economici ausiliari</w:t>
      </w:r>
    </w:p>
    <w:p w:rsidR="005E047F" w:rsidRDefault="005E047F" w:rsidP="005E047F">
      <w:pPr>
        <w:spacing w:after="0"/>
        <w:jc w:val="both"/>
        <w:rPr>
          <w:sz w:val="20"/>
          <w:szCs w:val="20"/>
        </w:rPr>
      </w:pPr>
      <w:r>
        <w:rPr>
          <w:sz w:val="20"/>
          <w:szCs w:val="20"/>
        </w:rPr>
        <w:t>11</w:t>
      </w:r>
      <w:r w:rsidR="004924CD">
        <w:rPr>
          <w:sz w:val="20"/>
          <w:szCs w:val="20"/>
        </w:rPr>
        <w:t>.</w:t>
      </w:r>
      <w:r>
        <w:rPr>
          <w:sz w:val="20"/>
          <w:szCs w:val="20"/>
        </w:rPr>
        <w:t xml:space="preserve">       si obbliga verso il concorrente e verso l’Amministrazione aggiudicatrice a mettere a disposizione, per tutta la durata della concessione, le risorse necessarie di cui il concorrente medesimo è carente;</w:t>
      </w:r>
    </w:p>
    <w:p w:rsidR="004924CD" w:rsidRDefault="004924CD" w:rsidP="004924CD">
      <w:pPr>
        <w:jc w:val="both"/>
        <w:rPr>
          <w:sz w:val="20"/>
          <w:szCs w:val="20"/>
        </w:rPr>
      </w:pPr>
      <w:r>
        <w:rPr>
          <w:sz w:val="20"/>
          <w:szCs w:val="20"/>
        </w:rPr>
        <w:t xml:space="preserve">11-bis. </w:t>
      </w:r>
      <w:r w:rsidR="007A0B21" w:rsidRPr="0008342B">
        <w:rPr>
          <w:sz w:val="20"/>
          <w:szCs w:val="20"/>
        </w:rPr>
        <w:t xml:space="preserve">attesta </w:t>
      </w:r>
      <w:r w:rsidR="007A0B21">
        <w:rPr>
          <w:sz w:val="20"/>
          <w:szCs w:val="20"/>
        </w:rPr>
        <w:t xml:space="preserve">- </w:t>
      </w:r>
      <w:r>
        <w:rPr>
          <w:sz w:val="20"/>
          <w:szCs w:val="20"/>
        </w:rPr>
        <w:t>ai sensi del</w:t>
      </w:r>
      <w:r w:rsidRPr="0008342B">
        <w:rPr>
          <w:sz w:val="20"/>
          <w:szCs w:val="20"/>
        </w:rPr>
        <w:t>l’art. 89, co</w:t>
      </w:r>
      <w:r w:rsidR="007A0B21">
        <w:rPr>
          <w:sz w:val="20"/>
          <w:szCs w:val="20"/>
        </w:rPr>
        <w:t xml:space="preserve">. 7 del Codice - </w:t>
      </w:r>
      <w:r w:rsidRPr="0008342B">
        <w:rPr>
          <w:sz w:val="20"/>
          <w:szCs w:val="20"/>
        </w:rPr>
        <w:t>di non partecipare alla gara in proprio o come associata o consorziata, e che della stessa impresa ausiliaria non si avvale più di un concorrente</w:t>
      </w:r>
      <w:r>
        <w:rPr>
          <w:sz w:val="20"/>
          <w:szCs w:val="20"/>
        </w:rPr>
        <w:t>;</w:t>
      </w:r>
    </w:p>
    <w:p w:rsidR="007A0B21" w:rsidRDefault="007A0B21" w:rsidP="007A0B21">
      <w:pPr>
        <w:spacing w:after="0"/>
        <w:jc w:val="both"/>
        <w:rPr>
          <w:sz w:val="20"/>
          <w:szCs w:val="20"/>
        </w:rPr>
      </w:pPr>
      <w:r w:rsidRPr="005E047F">
        <w:rPr>
          <w:i/>
          <w:color w:val="FF0000"/>
          <w:sz w:val="20"/>
          <w:szCs w:val="20"/>
        </w:rPr>
        <w:t xml:space="preserve">Per gli operatori economici </w:t>
      </w:r>
      <w:r>
        <w:rPr>
          <w:i/>
          <w:color w:val="FF0000"/>
          <w:sz w:val="20"/>
          <w:szCs w:val="20"/>
        </w:rPr>
        <w:t>subappaltatori</w:t>
      </w:r>
    </w:p>
    <w:p w:rsidR="007A0B21" w:rsidRDefault="007A0B21" w:rsidP="007A0B21">
      <w:pPr>
        <w:jc w:val="both"/>
        <w:rPr>
          <w:sz w:val="20"/>
          <w:szCs w:val="20"/>
        </w:rPr>
      </w:pPr>
      <w:r>
        <w:rPr>
          <w:sz w:val="20"/>
          <w:szCs w:val="20"/>
        </w:rPr>
        <w:t xml:space="preserve">11-ter. </w:t>
      </w:r>
      <w:r w:rsidRPr="0008342B">
        <w:rPr>
          <w:sz w:val="20"/>
          <w:szCs w:val="20"/>
        </w:rPr>
        <w:t xml:space="preserve">attesta </w:t>
      </w:r>
      <w:r>
        <w:rPr>
          <w:sz w:val="20"/>
          <w:szCs w:val="20"/>
        </w:rPr>
        <w:t>- ai sensi dell’a</w:t>
      </w:r>
      <w:r w:rsidRPr="0008342B">
        <w:rPr>
          <w:sz w:val="20"/>
          <w:szCs w:val="20"/>
        </w:rPr>
        <w:t xml:space="preserve">rt. </w:t>
      </w:r>
      <w:r>
        <w:rPr>
          <w:sz w:val="20"/>
          <w:szCs w:val="20"/>
        </w:rPr>
        <w:t>105</w:t>
      </w:r>
      <w:r w:rsidRPr="0008342B">
        <w:rPr>
          <w:sz w:val="20"/>
          <w:szCs w:val="20"/>
        </w:rPr>
        <w:t>, co</w:t>
      </w:r>
      <w:r>
        <w:rPr>
          <w:sz w:val="20"/>
          <w:szCs w:val="20"/>
        </w:rPr>
        <w:t>.</w:t>
      </w:r>
      <w:r w:rsidRPr="0008342B">
        <w:rPr>
          <w:sz w:val="20"/>
          <w:szCs w:val="20"/>
        </w:rPr>
        <w:t xml:space="preserve"> </w:t>
      </w:r>
      <w:r>
        <w:rPr>
          <w:sz w:val="20"/>
          <w:szCs w:val="20"/>
        </w:rPr>
        <w:t>4, lett. a)</w:t>
      </w:r>
      <w:r w:rsidRPr="0008342B">
        <w:rPr>
          <w:sz w:val="20"/>
          <w:szCs w:val="20"/>
        </w:rPr>
        <w:t xml:space="preserve"> del Codice</w:t>
      </w:r>
      <w:r>
        <w:rPr>
          <w:sz w:val="20"/>
          <w:szCs w:val="20"/>
        </w:rPr>
        <w:t xml:space="preserve"> - </w:t>
      </w:r>
      <w:r w:rsidRPr="0008342B">
        <w:rPr>
          <w:sz w:val="20"/>
          <w:szCs w:val="20"/>
        </w:rPr>
        <w:t xml:space="preserve">di non partecipare alla gara in proprio </w:t>
      </w:r>
      <w:r w:rsidRPr="00A352F3">
        <w:rPr>
          <w:sz w:val="20"/>
          <w:szCs w:val="20"/>
        </w:rPr>
        <w:t>né in raggruppamento temporaneo o consorzio</w:t>
      </w:r>
      <w:r>
        <w:rPr>
          <w:sz w:val="20"/>
          <w:szCs w:val="20"/>
        </w:rPr>
        <w:t>;</w:t>
      </w:r>
    </w:p>
    <w:p w:rsidR="00A645E4" w:rsidRPr="00E13DA0" w:rsidRDefault="00A645E4" w:rsidP="001B3F8E">
      <w:pPr>
        <w:jc w:val="both"/>
        <w:rPr>
          <w:sz w:val="20"/>
          <w:szCs w:val="20"/>
        </w:rPr>
      </w:pPr>
      <w:r>
        <w:rPr>
          <w:sz w:val="20"/>
          <w:szCs w:val="20"/>
        </w:rPr>
        <w:t>1</w:t>
      </w:r>
      <w:r w:rsidR="005E047F">
        <w:rPr>
          <w:sz w:val="20"/>
          <w:szCs w:val="20"/>
        </w:rPr>
        <w:t>2</w:t>
      </w:r>
      <w:r w:rsidR="0058626E">
        <w:rPr>
          <w:sz w:val="20"/>
          <w:szCs w:val="20"/>
        </w:rPr>
        <w:t xml:space="preserve">.      </w:t>
      </w:r>
      <w:r>
        <w:rPr>
          <w:sz w:val="20"/>
          <w:szCs w:val="20"/>
        </w:rPr>
        <w:t xml:space="preserve">dichiara di </w:t>
      </w:r>
      <w:r w:rsidRPr="00E13DA0">
        <w:rPr>
          <w:sz w:val="20"/>
          <w:szCs w:val="20"/>
        </w:rPr>
        <w:t>assumere in capo alla propria organizzazione aziendale il “rischio operativo” definito alla lett. zz), co. 1 dell’art. 3 del D.lgs. 50/2016 e dalla direttiva 2014/23/UE e che, pertanto, anche in condizioni operative normali, a causa delle fluttuazioni del mercato, non gli è garantito il recupero degli investimenti effettuati né dei costi sostenuti per la gestione del servizio oggetto della concessione;</w:t>
      </w:r>
    </w:p>
    <w:p w:rsidR="00A645E4" w:rsidRDefault="00A645E4" w:rsidP="00A645E4">
      <w:pPr>
        <w:jc w:val="both"/>
        <w:rPr>
          <w:sz w:val="20"/>
          <w:szCs w:val="20"/>
        </w:rPr>
      </w:pPr>
      <w:r>
        <w:rPr>
          <w:sz w:val="20"/>
          <w:szCs w:val="20"/>
        </w:rPr>
        <w:t>1</w:t>
      </w:r>
      <w:r w:rsidR="005E047F">
        <w:rPr>
          <w:sz w:val="20"/>
          <w:szCs w:val="20"/>
        </w:rPr>
        <w:t>3</w:t>
      </w:r>
      <w:r w:rsidR="0058626E">
        <w:rPr>
          <w:sz w:val="20"/>
          <w:szCs w:val="20"/>
        </w:rPr>
        <w:t xml:space="preserve">.     </w:t>
      </w:r>
      <w:r>
        <w:rPr>
          <w:sz w:val="20"/>
          <w:szCs w:val="20"/>
        </w:rPr>
        <w:t xml:space="preserve">dichiara </w:t>
      </w:r>
      <w:r w:rsidRPr="00E13DA0">
        <w:rPr>
          <w:sz w:val="20"/>
          <w:szCs w:val="20"/>
        </w:rPr>
        <w:t>di aver previamente elaborato, al fine di una corretta allocazione di tale rischio, un piano di sviluppo economico e finanziario della concessione che possa garantire l’equilibrio di cui all’art. 3, co. 1, lett. ff) del D.lgs. 50/2016 e l</w:t>
      </w:r>
      <w:r>
        <w:rPr>
          <w:sz w:val="20"/>
          <w:szCs w:val="20"/>
        </w:rPr>
        <w:t>a redditività della concessione;</w:t>
      </w:r>
    </w:p>
    <w:p w:rsidR="00D035F8" w:rsidRDefault="00A645E4" w:rsidP="00D035F8">
      <w:pPr>
        <w:jc w:val="both"/>
        <w:rPr>
          <w:sz w:val="20"/>
          <w:szCs w:val="20"/>
        </w:rPr>
      </w:pPr>
      <w:r>
        <w:rPr>
          <w:sz w:val="20"/>
          <w:szCs w:val="20"/>
        </w:rPr>
        <w:t>1</w:t>
      </w:r>
      <w:r w:rsidR="005E047F">
        <w:rPr>
          <w:sz w:val="20"/>
          <w:szCs w:val="20"/>
        </w:rPr>
        <w:t>4</w:t>
      </w:r>
      <w:r w:rsidR="0058626E">
        <w:rPr>
          <w:sz w:val="20"/>
          <w:szCs w:val="20"/>
        </w:rPr>
        <w:t xml:space="preserve">.     </w:t>
      </w:r>
      <w:r>
        <w:rPr>
          <w:sz w:val="20"/>
          <w:szCs w:val="20"/>
        </w:rPr>
        <w:t>dichiara di adempiere gli obblighi e di osservare tutti gli impegni, nessuno escl</w:t>
      </w:r>
      <w:r w:rsidR="00F23B07">
        <w:rPr>
          <w:sz w:val="20"/>
          <w:szCs w:val="20"/>
        </w:rPr>
        <w:t>uso, di cui all’art. 6 del CSDP;</w:t>
      </w:r>
    </w:p>
    <w:p w:rsidR="00F23B07" w:rsidRPr="00F23B07" w:rsidRDefault="00F23B07" w:rsidP="00F23B07">
      <w:pPr>
        <w:jc w:val="both"/>
        <w:rPr>
          <w:sz w:val="20"/>
          <w:szCs w:val="20"/>
        </w:rPr>
      </w:pPr>
      <w:r w:rsidRPr="00F23B07">
        <w:rPr>
          <w:sz w:val="20"/>
          <w:szCs w:val="20"/>
        </w:rPr>
        <w:t>1</w:t>
      </w:r>
      <w:r w:rsidR="005E047F">
        <w:rPr>
          <w:sz w:val="20"/>
          <w:szCs w:val="20"/>
        </w:rPr>
        <w:t>5</w:t>
      </w:r>
      <w:r w:rsidRPr="00F23B07">
        <w:rPr>
          <w:sz w:val="20"/>
          <w:szCs w:val="20"/>
        </w:rPr>
        <w:t xml:space="preserve">. </w:t>
      </w:r>
      <w:r w:rsidR="0058626E">
        <w:rPr>
          <w:sz w:val="20"/>
          <w:szCs w:val="20"/>
        </w:rPr>
        <w:t xml:space="preserve">   </w:t>
      </w:r>
      <w:r w:rsidRPr="00F23B07">
        <w:rPr>
          <w:sz w:val="20"/>
          <w:szCs w:val="20"/>
        </w:rPr>
        <w:t>si impegna a produrre tutta la documentazione necessaria a dimostrare l’idoneità del soggetto incaricato dello smaltimento/recupero nel caso in cui dovessero essere gestiti rifiuti diversi da quelli elencati alle lettere a-h dell’art. 4 del CSA</w:t>
      </w:r>
      <w:r w:rsidR="00396CE9">
        <w:rPr>
          <w:sz w:val="20"/>
          <w:szCs w:val="20"/>
        </w:rPr>
        <w:t>;</w:t>
      </w:r>
    </w:p>
    <w:p w:rsidR="00F23B07" w:rsidRDefault="00F23B07" w:rsidP="00F23B07">
      <w:pPr>
        <w:jc w:val="both"/>
        <w:rPr>
          <w:sz w:val="20"/>
          <w:szCs w:val="20"/>
        </w:rPr>
      </w:pPr>
      <w:r w:rsidRPr="00F23B07">
        <w:rPr>
          <w:sz w:val="20"/>
          <w:szCs w:val="20"/>
        </w:rPr>
        <w:t>1</w:t>
      </w:r>
      <w:r w:rsidR="005E047F">
        <w:rPr>
          <w:sz w:val="20"/>
          <w:szCs w:val="20"/>
        </w:rPr>
        <w:t>6</w:t>
      </w:r>
      <w:r w:rsidRPr="00F23B07">
        <w:rPr>
          <w:sz w:val="20"/>
          <w:szCs w:val="20"/>
        </w:rPr>
        <w:t xml:space="preserve">. </w:t>
      </w:r>
      <w:r w:rsidR="0058626E">
        <w:rPr>
          <w:sz w:val="20"/>
          <w:szCs w:val="20"/>
        </w:rPr>
        <w:t xml:space="preserve">  </w:t>
      </w:r>
      <w:r w:rsidRPr="00F23B07">
        <w:rPr>
          <w:sz w:val="20"/>
          <w:szCs w:val="20"/>
        </w:rPr>
        <w:t xml:space="preserve">ai sensi della normativa vigente, si obbliga a conferire i rifiuti solidi urbani presso un centro autorizzato di smaltimento e/o recupero per i rifiuti solidi urbani che deve essere dislocato all’interno dell’Ambito Territoriale </w:t>
      </w:r>
      <w:r w:rsidRPr="00F23B07">
        <w:rPr>
          <w:sz w:val="20"/>
          <w:szCs w:val="20"/>
        </w:rPr>
        <w:lastRenderedPageBreak/>
        <w:t>Ottimale di competenza della provincia di Taranto e dovrà acquisire la diponibilità allo smaltimento per tutta la durata dell’appalto e per le quant</w:t>
      </w:r>
      <w:r>
        <w:rPr>
          <w:sz w:val="20"/>
          <w:szCs w:val="20"/>
        </w:rPr>
        <w:t>ità ritirate dal concessionario.</w:t>
      </w:r>
    </w:p>
    <w:p w:rsidR="00B65AAC" w:rsidRPr="0015271C" w:rsidRDefault="00B65AAC" w:rsidP="00F23B07">
      <w:pPr>
        <w:jc w:val="both"/>
        <w:rPr>
          <w:rFonts w:cs="Times New Roman"/>
          <w:sz w:val="20"/>
          <w:szCs w:val="20"/>
        </w:rPr>
      </w:pPr>
      <w:r w:rsidRPr="0015271C">
        <w:rPr>
          <w:rFonts w:cs="Times New Roman"/>
          <w:sz w:val="20"/>
          <w:szCs w:val="20"/>
        </w:rPr>
        <w:t>Data ______________</w:t>
      </w:r>
    </w:p>
    <w:p w:rsidR="00B65AAC" w:rsidRDefault="00B65AAC" w:rsidP="00571AA0">
      <w:pPr>
        <w:jc w:val="both"/>
        <w:rPr>
          <w:rFonts w:cs="Times New Roman"/>
          <w:sz w:val="20"/>
          <w:szCs w:val="20"/>
        </w:rPr>
      </w:pP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r>
      <w:r w:rsidRPr="0015271C">
        <w:rPr>
          <w:rFonts w:cs="Times New Roman"/>
          <w:sz w:val="20"/>
          <w:szCs w:val="20"/>
        </w:rPr>
        <w:tab/>
        <w:t>TIMBRO E FIRMA</w:t>
      </w:r>
    </w:p>
    <w:p w:rsidR="0058626E" w:rsidRDefault="0058626E" w:rsidP="00D054B5">
      <w:pPr>
        <w:jc w:val="both"/>
        <w:rPr>
          <w:rFonts w:cs="Times New Roman"/>
          <w:b/>
          <w:sz w:val="20"/>
          <w:szCs w:val="20"/>
        </w:rPr>
      </w:pPr>
    </w:p>
    <w:p w:rsidR="001C7B9E" w:rsidRPr="00E05321" w:rsidRDefault="007A0635" w:rsidP="00D054B5">
      <w:pPr>
        <w:jc w:val="both"/>
        <w:rPr>
          <w:rFonts w:cs="Times New Roman"/>
          <w:sz w:val="20"/>
          <w:szCs w:val="20"/>
          <w:highlight w:val="yellow"/>
          <w:u w:val="single"/>
        </w:rPr>
      </w:pPr>
      <w:r w:rsidRPr="00D054B5">
        <w:rPr>
          <w:rFonts w:cs="Times New Roman"/>
          <w:b/>
          <w:sz w:val="20"/>
          <w:szCs w:val="20"/>
        </w:rPr>
        <w:t xml:space="preserve">N.B. </w:t>
      </w:r>
      <w:r w:rsidR="00B65AAC" w:rsidRPr="00E05321">
        <w:rPr>
          <w:rFonts w:cs="Times New Roman"/>
          <w:sz w:val="20"/>
          <w:szCs w:val="20"/>
          <w:u w:val="single"/>
        </w:rPr>
        <w:t>La domanda e la dichiarazione devono essere corredate da fotocopia, non autenticata, di documento di identità del sottoscrittore</w:t>
      </w:r>
      <w:r w:rsidR="00E05321" w:rsidRPr="00E05321">
        <w:rPr>
          <w:rFonts w:cs="Times New Roman"/>
          <w:sz w:val="20"/>
          <w:szCs w:val="20"/>
          <w:u w:val="single"/>
        </w:rPr>
        <w:t>, in corso di validità</w:t>
      </w:r>
      <w:r w:rsidR="00B65AAC" w:rsidRPr="00E05321">
        <w:rPr>
          <w:rFonts w:cs="Times New Roman"/>
          <w:sz w:val="20"/>
          <w:szCs w:val="20"/>
          <w:u w:val="single"/>
        </w:rPr>
        <w:t>.</w:t>
      </w:r>
    </w:p>
    <w:p w:rsidR="00BE0810" w:rsidRPr="0015271C" w:rsidRDefault="00D054B5" w:rsidP="00D054B5">
      <w:pPr>
        <w:jc w:val="both"/>
        <w:rPr>
          <w:rFonts w:cs="Times New Roman"/>
          <w:sz w:val="20"/>
          <w:szCs w:val="20"/>
        </w:rPr>
      </w:pPr>
      <w:r w:rsidRPr="00D054B5">
        <w:rPr>
          <w:rFonts w:cs="Times New Roman"/>
          <w:b/>
          <w:sz w:val="20"/>
          <w:szCs w:val="20"/>
        </w:rPr>
        <w:t>N.B.</w:t>
      </w:r>
      <w:r>
        <w:rPr>
          <w:rFonts w:cs="Times New Roman"/>
          <w:sz w:val="20"/>
          <w:szCs w:val="20"/>
        </w:rPr>
        <w:t xml:space="preserve"> </w:t>
      </w:r>
      <w:r w:rsidRPr="00D054B5">
        <w:rPr>
          <w:rFonts w:cs="Times New Roman"/>
          <w:sz w:val="20"/>
          <w:szCs w:val="20"/>
          <w:u w:val="single"/>
        </w:rPr>
        <w:t xml:space="preserve">Al presente Modello 1 va </w:t>
      </w:r>
      <w:r w:rsidR="00E56789">
        <w:rPr>
          <w:rFonts w:cs="Times New Roman"/>
          <w:sz w:val="20"/>
          <w:szCs w:val="20"/>
          <w:u w:val="single"/>
        </w:rPr>
        <w:t>presentato congiuntamente al</w:t>
      </w:r>
      <w:r w:rsidRPr="00D054B5">
        <w:rPr>
          <w:rFonts w:cs="Times New Roman"/>
          <w:sz w:val="20"/>
          <w:szCs w:val="20"/>
          <w:u w:val="single"/>
        </w:rPr>
        <w:t xml:space="preserve"> DGUE di cui al par. 15.2 del disciplinare di gara e</w:t>
      </w:r>
      <w:r w:rsidR="00E56789">
        <w:rPr>
          <w:rFonts w:cs="Times New Roman"/>
          <w:sz w:val="20"/>
          <w:szCs w:val="20"/>
          <w:u w:val="single"/>
        </w:rPr>
        <w:t>d al</w:t>
      </w:r>
      <w:r w:rsidRPr="00D054B5">
        <w:rPr>
          <w:rFonts w:cs="Times New Roman"/>
          <w:sz w:val="20"/>
          <w:szCs w:val="20"/>
          <w:u w:val="single"/>
        </w:rPr>
        <w:t>la documentazione di cui al par. 15.3.2</w:t>
      </w:r>
      <w:r w:rsidR="00CB20DE">
        <w:rPr>
          <w:rFonts w:cs="Times New Roman"/>
          <w:sz w:val="20"/>
          <w:szCs w:val="20"/>
          <w:u w:val="single"/>
        </w:rPr>
        <w:t xml:space="preserve"> dello stesso disciplinare</w:t>
      </w:r>
      <w:r w:rsidRPr="00D054B5">
        <w:rPr>
          <w:rFonts w:cs="Times New Roman"/>
          <w:sz w:val="20"/>
          <w:szCs w:val="20"/>
          <w:u w:val="single"/>
        </w:rPr>
        <w:t>, oltre (eventualmente) a quella di cui al par. 15.3.3 per i soggetti che partecipano in forma associata</w:t>
      </w:r>
      <w:r w:rsidR="00470F54">
        <w:rPr>
          <w:rFonts w:cs="Times New Roman"/>
          <w:sz w:val="20"/>
          <w:szCs w:val="20"/>
        </w:rPr>
        <w:t>.</w:t>
      </w:r>
    </w:p>
    <w:sectPr w:rsidR="00BE0810" w:rsidRPr="0015271C" w:rsidSect="00FA2C8B">
      <w:footerReference w:type="default" r:id="rId9"/>
      <w:pgSz w:w="11906" w:h="16838"/>
      <w:pgMar w:top="110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FD6" w:rsidRDefault="00D61FD6" w:rsidP="000C1057">
      <w:pPr>
        <w:spacing w:after="0" w:line="240" w:lineRule="auto"/>
      </w:pPr>
      <w:r>
        <w:separator/>
      </w:r>
    </w:p>
  </w:endnote>
  <w:endnote w:type="continuationSeparator" w:id="0">
    <w:p w:rsidR="00D61FD6" w:rsidRDefault="00D61FD6" w:rsidP="000C1057">
      <w:pPr>
        <w:spacing w:after="0" w:line="240" w:lineRule="auto"/>
      </w:pPr>
      <w:r>
        <w:continuationSeparator/>
      </w:r>
    </w:p>
  </w:endnote>
  <w:endnote w:id="1">
    <w:p w:rsidR="00D61FD6" w:rsidRPr="00D035F8" w:rsidRDefault="00D61FD6" w:rsidP="00E4529F">
      <w:pPr>
        <w:pStyle w:val="Testonotadichiusura"/>
        <w:ind w:left="284" w:hanging="284"/>
        <w:jc w:val="both"/>
        <w:rPr>
          <w:rFonts w:asciiTheme="minorHAnsi" w:hAnsiTheme="minorHAnsi"/>
          <w:i/>
          <w:sz w:val="16"/>
          <w:szCs w:val="16"/>
        </w:rPr>
      </w:pPr>
      <w:r w:rsidRPr="00D035F8">
        <w:rPr>
          <w:rStyle w:val="Rimandonotadichiusura"/>
          <w:rFonts w:asciiTheme="minorHAnsi" w:hAnsiTheme="minorHAnsi" w:cs="Calibri"/>
          <w:i/>
          <w:sz w:val="22"/>
          <w:szCs w:val="22"/>
        </w:rPr>
        <w:endnoteRef/>
      </w:r>
      <w:r w:rsidRPr="00D035F8">
        <w:rPr>
          <w:rFonts w:asciiTheme="minorHAnsi" w:hAnsiTheme="minorHAnsi" w:cs="Calibri"/>
          <w:i/>
          <w:sz w:val="22"/>
          <w:szCs w:val="22"/>
        </w:rPr>
        <w:t xml:space="preserve"> </w:t>
      </w:r>
      <w:r w:rsidRPr="00D035F8">
        <w:rPr>
          <w:rFonts w:asciiTheme="minorHAnsi" w:hAnsiTheme="minorHAnsi" w:cs="Calibri"/>
          <w:i/>
          <w:sz w:val="22"/>
          <w:szCs w:val="22"/>
        </w:rPr>
        <w:tab/>
      </w:r>
      <w:r w:rsidRPr="00D035F8">
        <w:rPr>
          <w:rFonts w:asciiTheme="minorHAnsi" w:hAnsiTheme="minorHAnsi"/>
          <w:i/>
          <w:sz w:val="16"/>
          <w:szCs w:val="16"/>
        </w:rPr>
        <w:t xml:space="preserve">La presente dichiarazione deve essere resa e firmata dai legali rappresentanti di ciascuna impresa facente parte dell’associazione temporanea ovvero </w:t>
      </w:r>
      <w:r>
        <w:rPr>
          <w:rFonts w:asciiTheme="minorHAnsi" w:hAnsiTheme="minorHAnsi"/>
          <w:i/>
          <w:sz w:val="16"/>
          <w:szCs w:val="16"/>
        </w:rPr>
        <w:t>di ciascuna impresa consorziata, oppure possono essere presentate tante dichiarazioni quante i componenti dell’associazione.</w:t>
      </w:r>
      <w:r w:rsidRPr="00D035F8">
        <w:rPr>
          <w:rFonts w:asciiTheme="minorHAnsi" w:hAnsiTheme="minorHAnsi"/>
          <w:i/>
          <w:sz w:val="16"/>
          <w:szCs w:val="16"/>
        </w:rPr>
        <w:t xml:space="preserve"> Nel caso in cui l’associazione temporanea di imprese ovvero il consorzio sia già costituito, la presente domanda può essere firmata soltanto dal legale rappresentante dell’impresa qualificata capogruppo ovvero dal legale rappresentante del consorzio (allegare l’atto costitutivo in originale o copia autentica).</w:t>
      </w:r>
    </w:p>
  </w:endnote>
  <w:endnote w:id="2">
    <w:p w:rsidR="00D61FD6" w:rsidRPr="00D035F8" w:rsidRDefault="00D61FD6" w:rsidP="00E41ED7">
      <w:pPr>
        <w:pStyle w:val="Testonotadichiusura"/>
        <w:ind w:left="284" w:hanging="284"/>
        <w:jc w:val="both"/>
        <w:rPr>
          <w:rFonts w:asciiTheme="minorHAnsi" w:hAnsiTheme="minorHAnsi"/>
          <w:i/>
          <w:sz w:val="16"/>
          <w:szCs w:val="16"/>
        </w:rPr>
      </w:pPr>
      <w:r w:rsidRPr="00D035F8">
        <w:rPr>
          <w:rStyle w:val="Rimandonotadichiusura"/>
          <w:rFonts w:asciiTheme="minorHAnsi" w:hAnsiTheme="minorHAnsi" w:cs="Calibri"/>
          <w:i/>
          <w:sz w:val="22"/>
          <w:szCs w:val="22"/>
        </w:rPr>
        <w:endnoteRef/>
      </w:r>
      <w:r w:rsidRPr="00D035F8">
        <w:rPr>
          <w:rFonts w:asciiTheme="minorHAnsi" w:hAnsiTheme="minorHAnsi" w:cs="Calibri"/>
          <w:i/>
          <w:sz w:val="22"/>
          <w:szCs w:val="22"/>
        </w:rPr>
        <w:t xml:space="preserve"> </w:t>
      </w:r>
      <w:r w:rsidRPr="00D035F8">
        <w:rPr>
          <w:rFonts w:asciiTheme="minorHAnsi" w:hAnsiTheme="minorHAnsi" w:cs="Calibri"/>
          <w:i/>
          <w:sz w:val="22"/>
          <w:szCs w:val="22"/>
        </w:rPr>
        <w:tab/>
      </w:r>
      <w:r w:rsidRPr="00D035F8">
        <w:rPr>
          <w:rFonts w:asciiTheme="minorHAnsi" w:hAnsiTheme="minorHAnsi"/>
          <w:i/>
          <w:sz w:val="16"/>
          <w:szCs w:val="16"/>
        </w:rPr>
        <w:t>Indicare la carica o la qualifica del dichiarante.</w:t>
      </w:r>
    </w:p>
  </w:endnote>
  <w:endnote w:id="3">
    <w:p w:rsidR="00D61FD6" w:rsidRPr="005413CC" w:rsidRDefault="00D61FD6" w:rsidP="00E41ED7">
      <w:pPr>
        <w:pStyle w:val="Testonotadichiusura"/>
        <w:ind w:left="284" w:hanging="284"/>
        <w:jc w:val="both"/>
        <w:rPr>
          <w:i/>
          <w:sz w:val="16"/>
          <w:szCs w:val="16"/>
        </w:rPr>
      </w:pPr>
      <w:r w:rsidRPr="00D035F8">
        <w:rPr>
          <w:rStyle w:val="Rimandonotadichiusura"/>
          <w:rFonts w:asciiTheme="minorHAnsi" w:hAnsiTheme="minorHAnsi"/>
          <w:i/>
          <w:sz w:val="16"/>
          <w:szCs w:val="16"/>
        </w:rPr>
        <w:endnoteRef/>
      </w:r>
      <w:r w:rsidRPr="00D035F8">
        <w:rPr>
          <w:rFonts w:asciiTheme="minorHAnsi" w:hAnsiTheme="minorHAnsi"/>
          <w:i/>
          <w:sz w:val="16"/>
          <w:szCs w:val="16"/>
        </w:rPr>
        <w:t xml:space="preserve"> </w:t>
      </w:r>
      <w:r w:rsidRPr="00D035F8">
        <w:rPr>
          <w:rFonts w:asciiTheme="minorHAnsi" w:hAnsiTheme="minorHAnsi"/>
          <w:i/>
          <w:sz w:val="16"/>
          <w:szCs w:val="16"/>
        </w:rPr>
        <w:tab/>
        <w:t>Barrare una sola delle ipotesi.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rPr>
        <w:sz w:val="18"/>
        <w:szCs w:val="18"/>
      </w:rPr>
    </w:sdtEndPr>
    <w:sdtContent>
      <w:p w:rsidR="00D61FD6" w:rsidRPr="00AB745D" w:rsidRDefault="00D61FD6">
        <w:pPr>
          <w:pStyle w:val="Pidipagina"/>
          <w:jc w:val="right"/>
          <w:rPr>
            <w:sz w:val="18"/>
            <w:szCs w:val="18"/>
          </w:rPr>
        </w:pPr>
        <w:r w:rsidRPr="00AB745D">
          <w:rPr>
            <w:sz w:val="18"/>
            <w:szCs w:val="18"/>
          </w:rPr>
          <w:fldChar w:fldCharType="begin"/>
        </w:r>
        <w:r w:rsidRPr="00AB745D">
          <w:rPr>
            <w:sz w:val="18"/>
            <w:szCs w:val="18"/>
          </w:rPr>
          <w:instrText>PAGE   \* MERGEFORMAT</w:instrText>
        </w:r>
        <w:r w:rsidRPr="00AB745D">
          <w:rPr>
            <w:sz w:val="18"/>
            <w:szCs w:val="18"/>
          </w:rPr>
          <w:fldChar w:fldCharType="separate"/>
        </w:r>
        <w:r w:rsidR="00AB3A5C">
          <w:rPr>
            <w:noProof/>
            <w:sz w:val="18"/>
            <w:szCs w:val="18"/>
          </w:rPr>
          <w:t>1</w:t>
        </w:r>
        <w:r w:rsidRPr="00AB745D">
          <w:rPr>
            <w:sz w:val="18"/>
            <w:szCs w:val="18"/>
          </w:rPr>
          <w:fldChar w:fldCharType="end"/>
        </w:r>
      </w:p>
    </w:sdtContent>
  </w:sdt>
  <w:p w:rsidR="00D61FD6" w:rsidRDefault="00D61FD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FD6" w:rsidRDefault="00D61FD6" w:rsidP="000C1057">
      <w:pPr>
        <w:spacing w:after="0" w:line="240" w:lineRule="auto"/>
      </w:pPr>
      <w:r>
        <w:separator/>
      </w:r>
    </w:p>
  </w:footnote>
  <w:footnote w:type="continuationSeparator" w:id="0">
    <w:p w:rsidR="00D61FD6" w:rsidRDefault="00D61FD6"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3.5pt;visibility:visible" o:bullet="t">
        <v:imagedata r:id="rId1" o:title=""/>
      </v:shape>
    </w:pict>
  </w:numPicBullet>
  <w:abstractNum w:abstractNumId="0" w15:restartNumberingAfterBreak="0">
    <w:nsid w:val="07173E8F"/>
    <w:multiLevelType w:val="hybridMultilevel"/>
    <w:tmpl w:val="D84C9956"/>
    <w:lvl w:ilvl="0" w:tplc="246830AE">
      <w:start w:val="1"/>
      <w:numFmt w:val="decimal"/>
      <w:lvlText w:val="%1)"/>
      <w:lvlJc w:val="left"/>
      <w:pPr>
        <w:ind w:left="518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AB20DE"/>
    <w:multiLevelType w:val="hybridMultilevel"/>
    <w:tmpl w:val="5D5E52C4"/>
    <w:lvl w:ilvl="0" w:tplc="04100017">
      <w:start w:val="1"/>
      <w:numFmt w:val="lowerLetter"/>
      <w:lvlText w:val="%1)"/>
      <w:lvlJc w:val="left"/>
      <w:pPr>
        <w:ind w:left="786"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5"/>
  </w:num>
  <w:num w:numId="9">
    <w:abstractNumId w:val="11"/>
  </w:num>
  <w:num w:numId="10">
    <w:abstractNumId w:val="4"/>
  </w:num>
  <w:num w:numId="11">
    <w:abstractNumId w:val="5"/>
  </w:num>
  <w:num w:numId="12">
    <w:abstractNumId w:val="13"/>
  </w:num>
  <w:num w:numId="13">
    <w:abstractNumId w:val="8"/>
  </w:num>
  <w:num w:numId="14">
    <w:abstractNumId w:val="14"/>
  </w:num>
  <w:num w:numId="15">
    <w:abstractNumId w:val="2"/>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162BE"/>
    <w:rsid w:val="00043E76"/>
    <w:rsid w:val="00047BBC"/>
    <w:rsid w:val="00055526"/>
    <w:rsid w:val="00060AEA"/>
    <w:rsid w:val="00072166"/>
    <w:rsid w:val="00080D94"/>
    <w:rsid w:val="000949DA"/>
    <w:rsid w:val="00095219"/>
    <w:rsid w:val="000A1B11"/>
    <w:rsid w:val="000C1057"/>
    <w:rsid w:val="000D3DCC"/>
    <w:rsid w:val="000D5566"/>
    <w:rsid w:val="000E7BA7"/>
    <w:rsid w:val="000F0F4D"/>
    <w:rsid w:val="000F161F"/>
    <w:rsid w:val="00102366"/>
    <w:rsid w:val="001024AA"/>
    <w:rsid w:val="0010401C"/>
    <w:rsid w:val="001115FE"/>
    <w:rsid w:val="001479B9"/>
    <w:rsid w:val="0015271C"/>
    <w:rsid w:val="00176BFB"/>
    <w:rsid w:val="0018357A"/>
    <w:rsid w:val="00183B03"/>
    <w:rsid w:val="00184057"/>
    <w:rsid w:val="001B2507"/>
    <w:rsid w:val="001B3F8E"/>
    <w:rsid w:val="001C7B9E"/>
    <w:rsid w:val="001D752E"/>
    <w:rsid w:val="001E1E6F"/>
    <w:rsid w:val="001E70B6"/>
    <w:rsid w:val="001F5A24"/>
    <w:rsid w:val="002025E4"/>
    <w:rsid w:val="00211000"/>
    <w:rsid w:val="002307F9"/>
    <w:rsid w:val="0023576A"/>
    <w:rsid w:val="00236D44"/>
    <w:rsid w:val="0024371D"/>
    <w:rsid w:val="00260081"/>
    <w:rsid w:val="00260CA1"/>
    <w:rsid w:val="002818CC"/>
    <w:rsid w:val="002933B0"/>
    <w:rsid w:val="00293BA1"/>
    <w:rsid w:val="00296D65"/>
    <w:rsid w:val="002B2063"/>
    <w:rsid w:val="002B2D6D"/>
    <w:rsid w:val="002B41E7"/>
    <w:rsid w:val="002B4A38"/>
    <w:rsid w:val="002D7B75"/>
    <w:rsid w:val="002F018C"/>
    <w:rsid w:val="003076F5"/>
    <w:rsid w:val="0031791B"/>
    <w:rsid w:val="00323D0E"/>
    <w:rsid w:val="003313A7"/>
    <w:rsid w:val="00347330"/>
    <w:rsid w:val="00355982"/>
    <w:rsid w:val="00365EF2"/>
    <w:rsid w:val="0038134D"/>
    <w:rsid w:val="003941C2"/>
    <w:rsid w:val="003944F0"/>
    <w:rsid w:val="00396CE9"/>
    <w:rsid w:val="003A0808"/>
    <w:rsid w:val="003A7F40"/>
    <w:rsid w:val="003B00FB"/>
    <w:rsid w:val="003B4D8C"/>
    <w:rsid w:val="003C29EA"/>
    <w:rsid w:val="003C7FDB"/>
    <w:rsid w:val="003D1104"/>
    <w:rsid w:val="003E4107"/>
    <w:rsid w:val="003E619C"/>
    <w:rsid w:val="003F64DD"/>
    <w:rsid w:val="00403968"/>
    <w:rsid w:val="004065E7"/>
    <w:rsid w:val="00416145"/>
    <w:rsid w:val="00416E01"/>
    <w:rsid w:val="0044466C"/>
    <w:rsid w:val="004542F7"/>
    <w:rsid w:val="00470F54"/>
    <w:rsid w:val="004761DA"/>
    <w:rsid w:val="004924CD"/>
    <w:rsid w:val="00496A2F"/>
    <w:rsid w:val="004B1244"/>
    <w:rsid w:val="004B1E5E"/>
    <w:rsid w:val="004B4F42"/>
    <w:rsid w:val="004B717C"/>
    <w:rsid w:val="004C5219"/>
    <w:rsid w:val="004C5239"/>
    <w:rsid w:val="004C7EFD"/>
    <w:rsid w:val="004D3D94"/>
    <w:rsid w:val="004E66CF"/>
    <w:rsid w:val="004F1909"/>
    <w:rsid w:val="00506B32"/>
    <w:rsid w:val="00513DC5"/>
    <w:rsid w:val="005225D7"/>
    <w:rsid w:val="00524F2A"/>
    <w:rsid w:val="005267B2"/>
    <w:rsid w:val="005413CC"/>
    <w:rsid w:val="00543117"/>
    <w:rsid w:val="005459B1"/>
    <w:rsid w:val="00551400"/>
    <w:rsid w:val="00552F24"/>
    <w:rsid w:val="00553AAB"/>
    <w:rsid w:val="00554825"/>
    <w:rsid w:val="00571AA0"/>
    <w:rsid w:val="00577B2E"/>
    <w:rsid w:val="0058626E"/>
    <w:rsid w:val="00596293"/>
    <w:rsid w:val="00597627"/>
    <w:rsid w:val="005B6DB0"/>
    <w:rsid w:val="005C413B"/>
    <w:rsid w:val="005D0AE2"/>
    <w:rsid w:val="005D0C61"/>
    <w:rsid w:val="005E047F"/>
    <w:rsid w:val="006077E7"/>
    <w:rsid w:val="006122AB"/>
    <w:rsid w:val="00621719"/>
    <w:rsid w:val="00621F22"/>
    <w:rsid w:val="006544BF"/>
    <w:rsid w:val="00655E5E"/>
    <w:rsid w:val="00675991"/>
    <w:rsid w:val="00681C15"/>
    <w:rsid w:val="00683861"/>
    <w:rsid w:val="00695383"/>
    <w:rsid w:val="006A1D3C"/>
    <w:rsid w:val="006C2524"/>
    <w:rsid w:val="006C435F"/>
    <w:rsid w:val="006C564B"/>
    <w:rsid w:val="006D7B74"/>
    <w:rsid w:val="006E0B38"/>
    <w:rsid w:val="006F0436"/>
    <w:rsid w:val="00704773"/>
    <w:rsid w:val="00705531"/>
    <w:rsid w:val="00723E1F"/>
    <w:rsid w:val="00723FB9"/>
    <w:rsid w:val="00767236"/>
    <w:rsid w:val="007779AF"/>
    <w:rsid w:val="00777A6E"/>
    <w:rsid w:val="00781972"/>
    <w:rsid w:val="00782595"/>
    <w:rsid w:val="00792454"/>
    <w:rsid w:val="007940E2"/>
    <w:rsid w:val="007961D9"/>
    <w:rsid w:val="007A0635"/>
    <w:rsid w:val="007A0B21"/>
    <w:rsid w:val="007B0F3C"/>
    <w:rsid w:val="007E28E6"/>
    <w:rsid w:val="007F1D26"/>
    <w:rsid w:val="007F6646"/>
    <w:rsid w:val="00805B4C"/>
    <w:rsid w:val="00806D3C"/>
    <w:rsid w:val="008113EA"/>
    <w:rsid w:val="00811B44"/>
    <w:rsid w:val="008145A0"/>
    <w:rsid w:val="00822058"/>
    <w:rsid w:val="00831E44"/>
    <w:rsid w:val="008368CD"/>
    <w:rsid w:val="00847EA0"/>
    <w:rsid w:val="00854587"/>
    <w:rsid w:val="00857B8B"/>
    <w:rsid w:val="008672CE"/>
    <w:rsid w:val="008802A0"/>
    <w:rsid w:val="00882E41"/>
    <w:rsid w:val="008C041F"/>
    <w:rsid w:val="008D75C1"/>
    <w:rsid w:val="008E223C"/>
    <w:rsid w:val="008E4713"/>
    <w:rsid w:val="008F3B09"/>
    <w:rsid w:val="0090085E"/>
    <w:rsid w:val="00906A30"/>
    <w:rsid w:val="00907FE3"/>
    <w:rsid w:val="00912BDC"/>
    <w:rsid w:val="0092766E"/>
    <w:rsid w:val="009303CB"/>
    <w:rsid w:val="00942C0F"/>
    <w:rsid w:val="00942CC4"/>
    <w:rsid w:val="00945944"/>
    <w:rsid w:val="0095048D"/>
    <w:rsid w:val="00962B4C"/>
    <w:rsid w:val="00970212"/>
    <w:rsid w:val="00977655"/>
    <w:rsid w:val="00980964"/>
    <w:rsid w:val="00981DCE"/>
    <w:rsid w:val="00997456"/>
    <w:rsid w:val="009A24EA"/>
    <w:rsid w:val="009C068D"/>
    <w:rsid w:val="009C6A4D"/>
    <w:rsid w:val="009D68F5"/>
    <w:rsid w:val="009D7492"/>
    <w:rsid w:val="009E1198"/>
    <w:rsid w:val="009E2B2D"/>
    <w:rsid w:val="009E4477"/>
    <w:rsid w:val="009E562C"/>
    <w:rsid w:val="00A02EB3"/>
    <w:rsid w:val="00A237E4"/>
    <w:rsid w:val="00A432A0"/>
    <w:rsid w:val="00A432DE"/>
    <w:rsid w:val="00A45AD7"/>
    <w:rsid w:val="00A46115"/>
    <w:rsid w:val="00A46E1A"/>
    <w:rsid w:val="00A51270"/>
    <w:rsid w:val="00A629A4"/>
    <w:rsid w:val="00A645E4"/>
    <w:rsid w:val="00A65BED"/>
    <w:rsid w:val="00A74610"/>
    <w:rsid w:val="00A767C6"/>
    <w:rsid w:val="00A7736A"/>
    <w:rsid w:val="00A803A6"/>
    <w:rsid w:val="00A8254E"/>
    <w:rsid w:val="00A827F9"/>
    <w:rsid w:val="00A96A30"/>
    <w:rsid w:val="00AA0EAD"/>
    <w:rsid w:val="00AA6114"/>
    <w:rsid w:val="00AB3A5C"/>
    <w:rsid w:val="00AB69BD"/>
    <w:rsid w:val="00AB745D"/>
    <w:rsid w:val="00AC3399"/>
    <w:rsid w:val="00AD00B7"/>
    <w:rsid w:val="00AD5E30"/>
    <w:rsid w:val="00AF0ADD"/>
    <w:rsid w:val="00AF709D"/>
    <w:rsid w:val="00B10C5A"/>
    <w:rsid w:val="00B166B3"/>
    <w:rsid w:val="00B51BEF"/>
    <w:rsid w:val="00B52C2D"/>
    <w:rsid w:val="00B57FA1"/>
    <w:rsid w:val="00B65AAC"/>
    <w:rsid w:val="00B66170"/>
    <w:rsid w:val="00B743AE"/>
    <w:rsid w:val="00B823D6"/>
    <w:rsid w:val="00B95B54"/>
    <w:rsid w:val="00BA13A9"/>
    <w:rsid w:val="00BA4CB7"/>
    <w:rsid w:val="00BA54C2"/>
    <w:rsid w:val="00BC4A70"/>
    <w:rsid w:val="00BC53CD"/>
    <w:rsid w:val="00BC77C5"/>
    <w:rsid w:val="00BD1171"/>
    <w:rsid w:val="00BD7A4C"/>
    <w:rsid w:val="00BE0810"/>
    <w:rsid w:val="00BF6939"/>
    <w:rsid w:val="00C0265D"/>
    <w:rsid w:val="00C064A9"/>
    <w:rsid w:val="00C13279"/>
    <w:rsid w:val="00C24B11"/>
    <w:rsid w:val="00C267D0"/>
    <w:rsid w:val="00C33013"/>
    <w:rsid w:val="00C4458B"/>
    <w:rsid w:val="00C52555"/>
    <w:rsid w:val="00C579FB"/>
    <w:rsid w:val="00C62205"/>
    <w:rsid w:val="00C80098"/>
    <w:rsid w:val="00C90B0A"/>
    <w:rsid w:val="00C92BE6"/>
    <w:rsid w:val="00C9564B"/>
    <w:rsid w:val="00CB20DE"/>
    <w:rsid w:val="00CF0346"/>
    <w:rsid w:val="00D035F8"/>
    <w:rsid w:val="00D054B5"/>
    <w:rsid w:val="00D2001B"/>
    <w:rsid w:val="00D226DC"/>
    <w:rsid w:val="00D61FD6"/>
    <w:rsid w:val="00D63FB3"/>
    <w:rsid w:val="00D73284"/>
    <w:rsid w:val="00D7527E"/>
    <w:rsid w:val="00D755CE"/>
    <w:rsid w:val="00D77F59"/>
    <w:rsid w:val="00D833D1"/>
    <w:rsid w:val="00D9541C"/>
    <w:rsid w:val="00D9584F"/>
    <w:rsid w:val="00D96D4C"/>
    <w:rsid w:val="00DB23F2"/>
    <w:rsid w:val="00DB3E4C"/>
    <w:rsid w:val="00DB6907"/>
    <w:rsid w:val="00DC58CB"/>
    <w:rsid w:val="00DD1A48"/>
    <w:rsid w:val="00E02FA3"/>
    <w:rsid w:val="00E05321"/>
    <w:rsid w:val="00E05EB2"/>
    <w:rsid w:val="00E06D6F"/>
    <w:rsid w:val="00E072F3"/>
    <w:rsid w:val="00E165B9"/>
    <w:rsid w:val="00E32443"/>
    <w:rsid w:val="00E33E84"/>
    <w:rsid w:val="00E36AF8"/>
    <w:rsid w:val="00E40676"/>
    <w:rsid w:val="00E41ED7"/>
    <w:rsid w:val="00E4529F"/>
    <w:rsid w:val="00E56789"/>
    <w:rsid w:val="00E56ACC"/>
    <w:rsid w:val="00E60D4E"/>
    <w:rsid w:val="00E62E03"/>
    <w:rsid w:val="00E6310D"/>
    <w:rsid w:val="00E827A0"/>
    <w:rsid w:val="00EA52AE"/>
    <w:rsid w:val="00EC700F"/>
    <w:rsid w:val="00ED3271"/>
    <w:rsid w:val="00ED6839"/>
    <w:rsid w:val="00ED6EF4"/>
    <w:rsid w:val="00F00EA5"/>
    <w:rsid w:val="00F03E32"/>
    <w:rsid w:val="00F04ED5"/>
    <w:rsid w:val="00F23B07"/>
    <w:rsid w:val="00F265DD"/>
    <w:rsid w:val="00F33CC3"/>
    <w:rsid w:val="00F64FBC"/>
    <w:rsid w:val="00F67EF9"/>
    <w:rsid w:val="00F7377B"/>
    <w:rsid w:val="00F74A09"/>
    <w:rsid w:val="00F75F94"/>
    <w:rsid w:val="00F76F3F"/>
    <w:rsid w:val="00F82339"/>
    <w:rsid w:val="00F90A3B"/>
    <w:rsid w:val="00F9535E"/>
    <w:rsid w:val="00FA04C0"/>
    <w:rsid w:val="00FA2C8B"/>
    <w:rsid w:val="00FB3DAF"/>
    <w:rsid w:val="00FB3F0F"/>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F963A7F-066F-4E30-8617-D020D0BB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character" w:styleId="Collegamentoipertestuale">
    <w:name w:val="Hyperlink"/>
    <w:rsid w:val="00D035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taranto.it/index.php/it/codice-disciplinare-e-codice-di-condot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A47E2-311E-44A6-8698-921D26C2F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4</Pages>
  <Words>1430</Words>
  <Characters>8154</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Inverni</dc:creator>
  <cp:keywords/>
  <dc:description/>
  <cp:lastModifiedBy>Andrea Intini</cp:lastModifiedBy>
  <cp:revision>32</cp:revision>
  <cp:lastPrinted>2018-07-25T15:05:00Z</cp:lastPrinted>
  <dcterms:created xsi:type="dcterms:W3CDTF">2016-11-03T11:03:00Z</dcterms:created>
  <dcterms:modified xsi:type="dcterms:W3CDTF">2018-07-30T10:52:00Z</dcterms:modified>
</cp:coreProperties>
</file>